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C1" w:rsidRPr="00EB21B5" w:rsidRDefault="00936649" w:rsidP="00BD0D31">
      <w:pPr>
        <w:tabs>
          <w:tab w:val="left" w:pos="0"/>
        </w:tabs>
        <w:adjustRightInd w:val="0"/>
        <w:snapToGrid w:val="0"/>
        <w:spacing w:line="288" w:lineRule="auto"/>
        <w:ind w:rightChars="-20" w:right="-42"/>
        <w:jc w:val="center"/>
        <w:rPr>
          <w:rFonts w:ascii="仿宋_GB2312" w:eastAsia="仿宋_GB2312" w:hAnsi="宋体"/>
          <w:bCs/>
          <w:snapToGrid w:val="0"/>
          <w:color w:val="000000" w:themeColor="text1"/>
          <w:kern w:val="0"/>
          <w:sz w:val="72"/>
          <w:szCs w:val="72"/>
        </w:rPr>
      </w:pPr>
      <w:r w:rsidRPr="00EB21B5">
        <w:rPr>
          <w:rFonts w:ascii="仿宋_GB2312" w:eastAsia="仿宋_GB2312" w:hAnsi="宋体" w:hint="eastAsia"/>
          <w:bCs/>
          <w:snapToGrid w:val="0"/>
          <w:color w:val="000000" w:themeColor="text1"/>
          <w:kern w:val="0"/>
          <w:sz w:val="72"/>
          <w:szCs w:val="72"/>
        </w:rPr>
        <w:t>南京大学生命科学</w:t>
      </w:r>
      <w:r w:rsidR="009618FC" w:rsidRPr="00EB21B5">
        <w:rPr>
          <w:rFonts w:ascii="仿宋_GB2312" w:eastAsia="仿宋_GB2312" w:hAnsi="宋体" w:hint="eastAsia"/>
          <w:bCs/>
          <w:snapToGrid w:val="0"/>
          <w:color w:val="000000" w:themeColor="text1"/>
          <w:kern w:val="0"/>
          <w:sz w:val="72"/>
          <w:szCs w:val="72"/>
        </w:rPr>
        <w:t>学</w:t>
      </w:r>
      <w:r w:rsidRPr="00EB21B5">
        <w:rPr>
          <w:rFonts w:ascii="仿宋_GB2312" w:eastAsia="仿宋_GB2312" w:hAnsi="宋体" w:hint="eastAsia"/>
          <w:bCs/>
          <w:snapToGrid w:val="0"/>
          <w:color w:val="000000" w:themeColor="text1"/>
          <w:kern w:val="0"/>
          <w:sz w:val="72"/>
          <w:szCs w:val="72"/>
        </w:rPr>
        <w:t>院</w:t>
      </w:r>
    </w:p>
    <w:p w:rsidR="00C713C1" w:rsidRPr="00EB21B5" w:rsidRDefault="00936649" w:rsidP="00BD0D31">
      <w:pPr>
        <w:tabs>
          <w:tab w:val="left" w:pos="0"/>
        </w:tabs>
        <w:adjustRightInd w:val="0"/>
        <w:snapToGrid w:val="0"/>
        <w:spacing w:line="288" w:lineRule="auto"/>
        <w:ind w:rightChars="-20" w:right="-42"/>
        <w:jc w:val="center"/>
        <w:rPr>
          <w:rFonts w:ascii="仿宋_GB2312" w:eastAsia="仿宋_GB2312" w:hAnsi="宋体"/>
          <w:bCs/>
          <w:snapToGrid w:val="0"/>
          <w:color w:val="000000" w:themeColor="text1"/>
          <w:kern w:val="0"/>
          <w:sz w:val="72"/>
          <w:szCs w:val="72"/>
        </w:rPr>
      </w:pPr>
      <w:r w:rsidRPr="00EB21B5">
        <w:rPr>
          <w:rFonts w:ascii="仿宋_GB2312" w:eastAsia="仿宋_GB2312" w:hAnsi="宋体" w:hint="eastAsia"/>
          <w:bCs/>
          <w:snapToGrid w:val="0"/>
          <w:color w:val="000000" w:themeColor="text1"/>
          <w:kern w:val="0"/>
          <w:sz w:val="72"/>
          <w:szCs w:val="72"/>
        </w:rPr>
        <w:t>“仪器平台管理系统”</w:t>
      </w:r>
    </w:p>
    <w:p w:rsidR="00C713C1" w:rsidRPr="00EB21B5" w:rsidRDefault="00936649" w:rsidP="00BD0D31">
      <w:pPr>
        <w:widowControl/>
        <w:spacing w:before="100" w:beforeAutospacing="1" w:after="100" w:afterAutospacing="1" w:line="288" w:lineRule="auto"/>
        <w:ind w:firstLineChars="1100" w:firstLine="2530"/>
        <w:jc w:val="left"/>
        <w:rPr>
          <w:rFonts w:ascii="仿宋_GB2312" w:eastAsia="仿宋_GB2312" w:hAnsi="宋体"/>
          <w:snapToGrid w:val="0"/>
          <w:color w:val="000000" w:themeColor="text1"/>
          <w:sz w:val="68"/>
          <w:szCs w:val="70"/>
        </w:rPr>
      </w:pPr>
      <w:r w:rsidRPr="00EB21B5">
        <w:rPr>
          <w:rFonts w:ascii="宋体" w:hAnsi="宋体" w:cs="宋体" w:hint="eastAsia"/>
          <w:color w:val="000000" w:themeColor="text1"/>
          <w:kern w:val="0"/>
          <w:sz w:val="23"/>
          <w:szCs w:val="23"/>
        </w:rPr>
        <w:t xml:space="preserve">招标编号: </w:t>
      </w:r>
      <w:r w:rsidR="003E7DAB" w:rsidRPr="00EB21B5">
        <w:rPr>
          <w:rFonts w:ascii="宋体" w:hAnsi="宋体" w:cs="宋体"/>
          <w:b/>
          <w:color w:val="000000" w:themeColor="text1"/>
          <w:kern w:val="0"/>
          <w:sz w:val="23"/>
          <w:szCs w:val="23"/>
        </w:rPr>
        <w:t>2020</w:t>
      </w:r>
      <w:r w:rsidRPr="00EB21B5">
        <w:rPr>
          <w:rFonts w:ascii="宋体" w:hAnsi="宋体" w:cs="宋体"/>
          <w:b/>
          <w:color w:val="000000" w:themeColor="text1"/>
          <w:kern w:val="0"/>
          <w:sz w:val="23"/>
          <w:szCs w:val="23"/>
        </w:rPr>
        <w:t>[001]</w:t>
      </w:r>
    </w:p>
    <w:p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68"/>
          <w:szCs w:val="70"/>
        </w:rPr>
      </w:pPr>
      <w:r w:rsidRPr="00EB21B5">
        <w:rPr>
          <w:rFonts w:ascii="仿宋_GB2312" w:eastAsia="仿宋_GB2312" w:hAnsi="宋体" w:hint="eastAsia"/>
          <w:snapToGrid w:val="0"/>
          <w:color w:val="000000" w:themeColor="text1"/>
          <w:sz w:val="68"/>
          <w:szCs w:val="70"/>
        </w:rPr>
        <w:t>招</w:t>
      </w:r>
    </w:p>
    <w:p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52"/>
          <w:szCs w:val="70"/>
        </w:rPr>
      </w:pPr>
      <w:r w:rsidRPr="00EB21B5">
        <w:rPr>
          <w:rFonts w:ascii="仿宋_GB2312" w:eastAsia="仿宋_GB2312" w:hAnsi="宋体" w:hint="eastAsia"/>
          <w:snapToGrid w:val="0"/>
          <w:color w:val="000000" w:themeColor="text1"/>
          <w:sz w:val="68"/>
          <w:szCs w:val="70"/>
        </w:rPr>
        <w:t>标</w:t>
      </w:r>
    </w:p>
    <w:p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68"/>
          <w:szCs w:val="70"/>
        </w:rPr>
      </w:pPr>
      <w:r w:rsidRPr="00EB21B5">
        <w:rPr>
          <w:rFonts w:ascii="仿宋_GB2312" w:eastAsia="仿宋_GB2312" w:hAnsi="宋体" w:hint="eastAsia"/>
          <w:snapToGrid w:val="0"/>
          <w:color w:val="000000" w:themeColor="text1"/>
          <w:sz w:val="68"/>
          <w:szCs w:val="70"/>
        </w:rPr>
        <w:t>文</w:t>
      </w:r>
    </w:p>
    <w:p w:rsidR="00C713C1" w:rsidRPr="00EB21B5" w:rsidRDefault="00936649" w:rsidP="00BD0D31">
      <w:pPr>
        <w:adjustRightInd w:val="0"/>
        <w:snapToGrid w:val="0"/>
        <w:spacing w:line="288" w:lineRule="auto"/>
        <w:ind w:right="-20"/>
        <w:jc w:val="center"/>
        <w:rPr>
          <w:rFonts w:ascii="仿宋_GB2312" w:eastAsia="仿宋_GB2312" w:hAnsi="宋体"/>
          <w:snapToGrid w:val="0"/>
          <w:color w:val="000000" w:themeColor="text1"/>
          <w:sz w:val="52"/>
          <w:szCs w:val="70"/>
        </w:rPr>
      </w:pPr>
      <w:r w:rsidRPr="00EB21B5">
        <w:rPr>
          <w:rFonts w:ascii="仿宋_GB2312" w:eastAsia="仿宋_GB2312" w:hAnsi="宋体" w:hint="eastAsia"/>
          <w:snapToGrid w:val="0"/>
          <w:color w:val="000000" w:themeColor="text1"/>
          <w:sz w:val="68"/>
          <w:szCs w:val="70"/>
        </w:rPr>
        <w:t>件</w:t>
      </w:r>
    </w:p>
    <w:p w:rsidR="00C713C1" w:rsidRPr="00EB21B5" w:rsidRDefault="00C713C1" w:rsidP="00BD0D31">
      <w:pPr>
        <w:spacing w:line="288" w:lineRule="auto"/>
        <w:rPr>
          <w:color w:val="000000" w:themeColor="text1"/>
        </w:rPr>
      </w:pPr>
    </w:p>
    <w:p w:rsidR="00C713C1" w:rsidRPr="00EB21B5" w:rsidRDefault="00C713C1" w:rsidP="00BD0D31">
      <w:pPr>
        <w:adjustRightInd w:val="0"/>
        <w:snapToGrid w:val="0"/>
        <w:spacing w:line="288" w:lineRule="auto"/>
        <w:ind w:right="-20"/>
        <w:rPr>
          <w:rFonts w:ascii="仿宋_GB2312" w:eastAsia="仿宋_GB2312"/>
          <w:snapToGrid w:val="0"/>
          <w:color w:val="000000" w:themeColor="text1"/>
          <w:sz w:val="24"/>
        </w:rPr>
      </w:pPr>
    </w:p>
    <w:p w:rsidR="00C713C1" w:rsidRPr="00EB21B5" w:rsidRDefault="00936649" w:rsidP="00BD0D31">
      <w:pPr>
        <w:spacing w:line="288" w:lineRule="auto"/>
        <w:ind w:right="-20"/>
        <w:jc w:val="center"/>
        <w:rPr>
          <w:rFonts w:ascii="仿宋_GB2312" w:eastAsia="仿宋_GB2312" w:hAnsi="宋体"/>
          <w:snapToGrid w:val="0"/>
          <w:color w:val="000000" w:themeColor="text1"/>
          <w:sz w:val="36"/>
          <w:szCs w:val="36"/>
        </w:rPr>
      </w:pPr>
      <w:r w:rsidRPr="00EB21B5">
        <w:rPr>
          <w:rFonts w:ascii="仿宋_GB2312" w:eastAsia="仿宋_GB2312" w:hAnsi="宋体" w:hint="eastAsia"/>
          <w:snapToGrid w:val="0"/>
          <w:color w:val="000000" w:themeColor="text1"/>
          <w:sz w:val="36"/>
          <w:szCs w:val="36"/>
        </w:rPr>
        <w:t>南京大学</w:t>
      </w:r>
    </w:p>
    <w:p w:rsidR="00C713C1" w:rsidRPr="00EB21B5" w:rsidRDefault="00936649" w:rsidP="00BD0D31">
      <w:pPr>
        <w:spacing w:line="288" w:lineRule="auto"/>
        <w:ind w:right="-20"/>
        <w:jc w:val="center"/>
        <w:rPr>
          <w:rFonts w:ascii="仿宋_GB2312" w:eastAsia="仿宋_GB2312" w:hAnsi="宋体"/>
          <w:snapToGrid w:val="0"/>
          <w:color w:val="000000" w:themeColor="text1"/>
          <w:sz w:val="36"/>
          <w:szCs w:val="36"/>
        </w:rPr>
      </w:pPr>
      <w:r w:rsidRPr="00EB21B5">
        <w:rPr>
          <w:rFonts w:ascii="仿宋_GB2312" w:eastAsia="仿宋_GB2312" w:hAnsi="宋体" w:hint="eastAsia"/>
          <w:snapToGrid w:val="0"/>
          <w:color w:val="000000" w:themeColor="text1"/>
          <w:sz w:val="36"/>
          <w:szCs w:val="36"/>
        </w:rPr>
        <w:t>南京大学生命科学学院</w:t>
      </w:r>
    </w:p>
    <w:p w:rsidR="00C713C1" w:rsidRPr="00EB21B5" w:rsidRDefault="00936649" w:rsidP="00BD0D31">
      <w:pPr>
        <w:adjustRightInd w:val="0"/>
        <w:snapToGrid w:val="0"/>
        <w:spacing w:line="288" w:lineRule="auto"/>
        <w:ind w:right="-20"/>
        <w:jc w:val="center"/>
        <w:rPr>
          <w:rFonts w:ascii="仿宋_GB2312" w:eastAsia="仿宋_GB2312" w:hAnsi="Verdana"/>
          <w:snapToGrid w:val="0"/>
          <w:color w:val="000000" w:themeColor="text1"/>
          <w:sz w:val="36"/>
          <w:szCs w:val="36"/>
        </w:rPr>
      </w:pPr>
      <w:r w:rsidRPr="00EB21B5">
        <w:rPr>
          <w:rFonts w:ascii="仿宋_GB2312" w:eastAsia="仿宋_GB2312" w:hAnsi="Verdana" w:hint="eastAsia"/>
          <w:snapToGrid w:val="0"/>
          <w:color w:val="000000" w:themeColor="text1"/>
          <w:sz w:val="36"/>
          <w:szCs w:val="36"/>
          <w:u w:val="single"/>
        </w:rPr>
        <w:t xml:space="preserve">2020 </w:t>
      </w:r>
      <w:r w:rsidRPr="00EB21B5">
        <w:rPr>
          <w:rFonts w:ascii="仿宋_GB2312" w:eastAsia="仿宋_GB2312" w:hAnsi="Verdana" w:hint="eastAsia"/>
          <w:snapToGrid w:val="0"/>
          <w:color w:val="000000" w:themeColor="text1"/>
          <w:sz w:val="36"/>
          <w:szCs w:val="36"/>
        </w:rPr>
        <w:t>年</w:t>
      </w:r>
      <w:r w:rsidRPr="00EB21B5">
        <w:rPr>
          <w:rFonts w:ascii="仿宋_GB2312" w:eastAsia="仿宋_GB2312" w:hAnsi="Verdana" w:hint="eastAsia"/>
          <w:snapToGrid w:val="0"/>
          <w:color w:val="000000" w:themeColor="text1"/>
          <w:sz w:val="36"/>
          <w:szCs w:val="36"/>
          <w:u w:val="single"/>
        </w:rPr>
        <w:t>7</w:t>
      </w:r>
      <w:r w:rsidRPr="00EB21B5">
        <w:rPr>
          <w:rFonts w:ascii="仿宋_GB2312" w:eastAsia="仿宋_GB2312" w:hAnsi="Verdana" w:hint="eastAsia"/>
          <w:snapToGrid w:val="0"/>
          <w:color w:val="000000" w:themeColor="text1"/>
          <w:sz w:val="36"/>
          <w:szCs w:val="36"/>
        </w:rPr>
        <w:t>月</w:t>
      </w:r>
      <w:r w:rsidRPr="00EB21B5">
        <w:rPr>
          <w:rFonts w:ascii="仿宋_GB2312" w:eastAsia="仿宋_GB2312" w:hAnsi="Verdana" w:hint="eastAsia"/>
          <w:snapToGrid w:val="0"/>
          <w:color w:val="000000" w:themeColor="text1"/>
          <w:sz w:val="36"/>
          <w:szCs w:val="36"/>
          <w:u w:val="single"/>
        </w:rPr>
        <w:t>30</w:t>
      </w:r>
      <w:r w:rsidRPr="00EB21B5">
        <w:rPr>
          <w:rFonts w:ascii="仿宋_GB2312" w:eastAsia="仿宋_GB2312" w:hAnsi="Verdana" w:hint="eastAsia"/>
          <w:snapToGrid w:val="0"/>
          <w:color w:val="000000" w:themeColor="text1"/>
          <w:sz w:val="36"/>
          <w:szCs w:val="36"/>
        </w:rPr>
        <w:t>日</w:t>
      </w:r>
    </w:p>
    <w:p w:rsidR="00C713C1" w:rsidRPr="00EB21B5" w:rsidRDefault="00936649" w:rsidP="00BD0D31">
      <w:pPr>
        <w:widowControl/>
        <w:spacing w:line="288" w:lineRule="auto"/>
        <w:rPr>
          <w:rFonts w:ascii="仿宋_GB2312" w:eastAsia="仿宋_GB2312" w:hAnsi="宋体"/>
          <w:snapToGrid w:val="0"/>
          <w:color w:val="000000" w:themeColor="text1"/>
          <w:sz w:val="24"/>
        </w:rPr>
      </w:pPr>
      <w:r w:rsidRPr="00EB21B5">
        <w:rPr>
          <w:rFonts w:ascii="仿宋_GB2312" w:eastAsia="仿宋_GB2312" w:hAnsi="宋体"/>
          <w:snapToGrid w:val="0"/>
          <w:color w:val="000000" w:themeColor="text1"/>
          <w:sz w:val="24"/>
        </w:rPr>
        <w:br w:type="page"/>
      </w:r>
    </w:p>
    <w:p w:rsidR="00C713C1" w:rsidRPr="00EB21B5" w:rsidRDefault="00936649" w:rsidP="00BD0D31">
      <w:pPr>
        <w:adjustRightInd w:val="0"/>
        <w:snapToGrid w:val="0"/>
        <w:spacing w:line="288" w:lineRule="auto"/>
        <w:ind w:rightChars="-20" w:right="-42"/>
        <w:jc w:val="center"/>
        <w:rPr>
          <w:rFonts w:ascii="仿宋_GB2312" w:eastAsia="仿宋_GB2312"/>
          <w:b/>
          <w:bCs/>
          <w:snapToGrid w:val="0"/>
          <w:color w:val="000000" w:themeColor="text1"/>
          <w:sz w:val="44"/>
        </w:rPr>
      </w:pPr>
      <w:r w:rsidRPr="00EB21B5">
        <w:rPr>
          <w:rFonts w:ascii="仿宋_GB2312" w:eastAsia="仿宋_GB2312" w:hint="eastAsia"/>
          <w:b/>
          <w:bCs/>
          <w:snapToGrid w:val="0"/>
          <w:color w:val="000000" w:themeColor="text1"/>
          <w:sz w:val="44"/>
        </w:rPr>
        <w:lastRenderedPageBreak/>
        <w:t>目    录</w:t>
      </w:r>
    </w:p>
    <w:p w:rsidR="00C713C1" w:rsidRPr="00EB21B5" w:rsidRDefault="00C713C1" w:rsidP="00BD0D31">
      <w:pPr>
        <w:adjustRightInd w:val="0"/>
        <w:snapToGrid w:val="0"/>
        <w:spacing w:line="288" w:lineRule="auto"/>
        <w:ind w:rightChars="-673" w:right="-1413" w:firstLine="2880"/>
        <w:rPr>
          <w:rFonts w:ascii="仿宋_GB2312" w:eastAsia="仿宋_GB2312"/>
          <w:b/>
          <w:bCs/>
          <w:snapToGrid w:val="0"/>
          <w:color w:val="000000" w:themeColor="text1"/>
          <w:sz w:val="24"/>
        </w:rPr>
      </w:pPr>
    </w:p>
    <w:p w:rsidR="00C713C1" w:rsidRPr="00EB21B5" w:rsidRDefault="00936649" w:rsidP="00BD0D31">
      <w:pPr>
        <w:adjustRightInd w:val="0"/>
        <w:snapToGrid w:val="0"/>
        <w:spacing w:line="288" w:lineRule="auto"/>
        <w:ind w:right="-20"/>
        <w:rPr>
          <w:rFonts w:ascii="仿宋_GB2312" w:eastAsia="仿宋_GB2312"/>
          <w:bCs/>
          <w:snapToGrid w:val="0"/>
          <w:color w:val="000000" w:themeColor="text1"/>
          <w:sz w:val="28"/>
          <w:szCs w:val="28"/>
        </w:rPr>
      </w:pPr>
      <w:r w:rsidRPr="00EB21B5">
        <w:rPr>
          <w:rFonts w:ascii="仿宋_GB2312" w:eastAsia="仿宋_GB2312" w:hint="eastAsia"/>
          <w:bCs/>
          <w:snapToGrid w:val="0"/>
          <w:color w:val="000000" w:themeColor="text1"/>
          <w:sz w:val="28"/>
          <w:szCs w:val="28"/>
        </w:rPr>
        <w:t>第一章  采购说明</w:t>
      </w:r>
    </w:p>
    <w:p w:rsidR="00C713C1" w:rsidRPr="00EB21B5" w:rsidRDefault="00936649" w:rsidP="00BD0D31">
      <w:pPr>
        <w:adjustRightInd w:val="0"/>
        <w:snapToGrid w:val="0"/>
        <w:spacing w:line="288" w:lineRule="auto"/>
        <w:ind w:right="-20"/>
        <w:rPr>
          <w:rFonts w:ascii="仿宋_GB2312" w:eastAsia="仿宋_GB2312"/>
          <w:bCs/>
          <w:snapToGrid w:val="0"/>
          <w:color w:val="000000" w:themeColor="text1"/>
          <w:sz w:val="28"/>
          <w:szCs w:val="28"/>
        </w:rPr>
      </w:pPr>
      <w:r w:rsidRPr="00EB21B5">
        <w:rPr>
          <w:rFonts w:ascii="仿宋_GB2312" w:eastAsia="仿宋_GB2312" w:hint="eastAsia"/>
          <w:bCs/>
          <w:snapToGrid w:val="0"/>
          <w:color w:val="000000" w:themeColor="text1"/>
          <w:sz w:val="28"/>
          <w:szCs w:val="28"/>
        </w:rPr>
        <w:t>第</w:t>
      </w:r>
      <w:r w:rsidR="009C1909" w:rsidRPr="00EB21B5">
        <w:rPr>
          <w:rFonts w:ascii="仿宋_GB2312" w:eastAsia="仿宋_GB2312" w:hint="eastAsia"/>
          <w:bCs/>
          <w:snapToGrid w:val="0"/>
          <w:color w:val="000000" w:themeColor="text1"/>
          <w:sz w:val="28"/>
          <w:szCs w:val="28"/>
        </w:rPr>
        <w:t>二</w:t>
      </w:r>
      <w:r w:rsidRPr="00EB21B5">
        <w:rPr>
          <w:rFonts w:ascii="仿宋_GB2312" w:eastAsia="仿宋_GB2312" w:hint="eastAsia"/>
          <w:bCs/>
          <w:snapToGrid w:val="0"/>
          <w:color w:val="000000" w:themeColor="text1"/>
          <w:sz w:val="28"/>
          <w:szCs w:val="28"/>
        </w:rPr>
        <w:t>章</w:t>
      </w:r>
      <w:r w:rsidR="009618FC" w:rsidRPr="00EB21B5">
        <w:rPr>
          <w:rFonts w:ascii="仿宋_GB2312" w:eastAsia="仿宋_GB2312"/>
          <w:bCs/>
          <w:snapToGrid w:val="0"/>
          <w:color w:val="000000" w:themeColor="text1"/>
          <w:sz w:val="28"/>
          <w:szCs w:val="28"/>
        </w:rPr>
        <w:t xml:space="preserve">  </w:t>
      </w:r>
      <w:r w:rsidRPr="00EB21B5">
        <w:rPr>
          <w:rFonts w:ascii="仿宋_GB2312" w:eastAsia="仿宋_GB2312" w:hint="eastAsia"/>
          <w:bCs/>
          <w:snapToGrid w:val="0"/>
          <w:color w:val="000000" w:themeColor="text1"/>
          <w:sz w:val="28"/>
          <w:szCs w:val="28"/>
        </w:rPr>
        <w:t>投标人须知</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一、总则</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二、关于采购文件</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三、关于投标文件</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四、投标文件的递交</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五、开标及评标</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六、授标及签约</w:t>
      </w:r>
    </w:p>
    <w:p w:rsidR="009618FC" w:rsidRPr="00EB21B5" w:rsidRDefault="00936649" w:rsidP="009618FC">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七、费用支付</w:t>
      </w:r>
    </w:p>
    <w:p w:rsidR="009618FC" w:rsidRPr="00EB21B5" w:rsidRDefault="009C1909" w:rsidP="009C1909">
      <w:pPr>
        <w:adjustRightInd w:val="0"/>
        <w:snapToGrid w:val="0"/>
        <w:spacing w:line="288" w:lineRule="auto"/>
        <w:ind w:right="-20"/>
        <w:rPr>
          <w:rFonts w:ascii="仿宋_GB2312" w:eastAsia="仿宋_GB2312"/>
          <w:snapToGrid w:val="0"/>
          <w:color w:val="000000" w:themeColor="text1"/>
          <w:sz w:val="28"/>
          <w:szCs w:val="28"/>
        </w:rPr>
      </w:pPr>
      <w:r w:rsidRPr="00EB21B5">
        <w:rPr>
          <w:rFonts w:ascii="仿宋_GB2312" w:eastAsia="仿宋_GB2312"/>
          <w:snapToGrid w:val="0"/>
          <w:color w:val="000000" w:themeColor="text1"/>
          <w:sz w:val="28"/>
          <w:szCs w:val="28"/>
        </w:rPr>
        <w:t>第三章</w:t>
      </w:r>
      <w:r w:rsidRPr="00EB21B5">
        <w:rPr>
          <w:rFonts w:ascii="仿宋_GB2312" w:eastAsia="仿宋_GB2312" w:hint="eastAsia"/>
          <w:snapToGrid w:val="0"/>
          <w:color w:val="000000" w:themeColor="text1"/>
          <w:sz w:val="28"/>
          <w:szCs w:val="28"/>
        </w:rPr>
        <w:t xml:space="preserve"> </w:t>
      </w:r>
      <w:r w:rsidRPr="00EB21B5">
        <w:rPr>
          <w:rFonts w:ascii="仿宋_GB2312" w:eastAsia="仿宋_GB2312"/>
          <w:snapToGrid w:val="0"/>
          <w:color w:val="000000" w:themeColor="text1"/>
          <w:sz w:val="28"/>
          <w:szCs w:val="28"/>
        </w:rPr>
        <w:t xml:space="preserve"> </w:t>
      </w:r>
      <w:r w:rsidRPr="00EB21B5">
        <w:rPr>
          <w:rFonts w:ascii="仿宋_GB2312" w:eastAsia="仿宋_GB2312" w:hint="eastAsia"/>
          <w:snapToGrid w:val="0"/>
          <w:color w:val="000000" w:themeColor="text1"/>
          <w:sz w:val="28"/>
          <w:szCs w:val="28"/>
        </w:rPr>
        <w:t>设备说明与技术要求</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一、招标内容</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二、质量要求</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三、工期</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四、质保期</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五、安装、施工、调试和验收</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六、现场勘察。</w:t>
      </w:r>
    </w:p>
    <w:p w:rsidR="009C1909" w:rsidRPr="00EB21B5" w:rsidRDefault="009C1909" w:rsidP="009C1909">
      <w:pPr>
        <w:adjustRightInd w:val="0"/>
        <w:snapToGrid w:val="0"/>
        <w:spacing w:line="288" w:lineRule="auto"/>
        <w:ind w:right="-20" w:firstLineChars="400" w:firstLine="1120"/>
        <w:rPr>
          <w:rFonts w:ascii="仿宋_GB2312" w:eastAsia="仿宋_GB2312"/>
          <w:snapToGrid w:val="0"/>
          <w:color w:val="000000" w:themeColor="text1"/>
          <w:sz w:val="28"/>
          <w:szCs w:val="28"/>
        </w:rPr>
      </w:pPr>
      <w:r w:rsidRPr="00EB21B5">
        <w:rPr>
          <w:rFonts w:ascii="仿宋_GB2312" w:eastAsia="仿宋_GB2312" w:hint="eastAsia"/>
          <w:snapToGrid w:val="0"/>
          <w:color w:val="000000" w:themeColor="text1"/>
          <w:sz w:val="28"/>
          <w:szCs w:val="28"/>
        </w:rPr>
        <w:t>七、技术指标</w:t>
      </w:r>
    </w:p>
    <w:p w:rsidR="00C713C1" w:rsidRPr="00EB21B5" w:rsidRDefault="009C1909" w:rsidP="009C1909">
      <w:pPr>
        <w:adjustRightInd w:val="0"/>
        <w:snapToGrid w:val="0"/>
        <w:spacing w:line="288" w:lineRule="auto"/>
        <w:ind w:right="-20"/>
        <w:rPr>
          <w:color w:val="000000" w:themeColor="text1"/>
        </w:rPr>
      </w:pPr>
      <w:r w:rsidRPr="00EB21B5">
        <w:rPr>
          <w:rFonts w:ascii="仿宋_GB2312" w:eastAsia="仿宋_GB2312" w:hint="eastAsia"/>
          <w:snapToGrid w:val="0"/>
          <w:color w:val="000000" w:themeColor="text1"/>
          <w:sz w:val="28"/>
          <w:szCs w:val="28"/>
        </w:rPr>
        <w:t>第四章  其他事项</w:t>
      </w:r>
    </w:p>
    <w:p w:rsidR="00C713C1" w:rsidRPr="00EB21B5" w:rsidRDefault="00936649" w:rsidP="00BD0D31">
      <w:pPr>
        <w:widowControl/>
        <w:spacing w:line="288" w:lineRule="auto"/>
        <w:rPr>
          <w:rFonts w:ascii="仿宋_GB2312" w:eastAsia="仿宋_GB2312" w:hAnsi="宋体"/>
          <w:b/>
          <w:color w:val="000000" w:themeColor="text1"/>
          <w:sz w:val="30"/>
        </w:rPr>
      </w:pPr>
      <w:r w:rsidRPr="00EB21B5">
        <w:rPr>
          <w:rFonts w:ascii="仿宋_GB2312" w:eastAsia="仿宋_GB2312" w:hAnsi="宋体"/>
          <w:b/>
          <w:color w:val="000000" w:themeColor="text1"/>
          <w:sz w:val="30"/>
        </w:rPr>
        <w:br w:type="page"/>
      </w:r>
    </w:p>
    <w:p w:rsidR="00C713C1" w:rsidRPr="00EB21B5" w:rsidRDefault="00936649" w:rsidP="00BD0D31">
      <w:pPr>
        <w:snapToGrid w:val="0"/>
        <w:spacing w:line="288" w:lineRule="auto"/>
        <w:ind w:right="-20"/>
        <w:jc w:val="center"/>
        <w:rPr>
          <w:rFonts w:ascii="仿宋_GB2312" w:eastAsia="仿宋_GB2312" w:hAnsi="宋体"/>
          <w:b/>
          <w:color w:val="000000" w:themeColor="text1"/>
          <w:sz w:val="30"/>
        </w:rPr>
      </w:pPr>
      <w:bookmarkStart w:id="0" w:name="_Toc403560345"/>
      <w:r w:rsidRPr="00EB21B5">
        <w:rPr>
          <w:rFonts w:ascii="仿宋_GB2312" w:eastAsia="仿宋_GB2312" w:hAnsi="宋体" w:hint="eastAsia"/>
          <w:b/>
          <w:color w:val="000000" w:themeColor="text1"/>
          <w:sz w:val="30"/>
        </w:rPr>
        <w:lastRenderedPageBreak/>
        <w:t>第一章  采购说明</w:t>
      </w:r>
    </w:p>
    <w:bookmarkEnd w:id="0"/>
    <w:p w:rsidR="00C713C1" w:rsidRPr="00EB21B5" w:rsidRDefault="00936649" w:rsidP="00326587">
      <w:pPr>
        <w:spacing w:line="288" w:lineRule="auto"/>
        <w:ind w:right="-20"/>
        <w:jc w:val="left"/>
        <w:rPr>
          <w:rFonts w:ascii="仿宋_GB2312" w:eastAsia="仿宋_GB2312" w:hAnsi="宋体"/>
          <w:color w:val="000000" w:themeColor="text1"/>
          <w:sz w:val="24"/>
        </w:rPr>
      </w:pPr>
      <w:r w:rsidRPr="00EB21B5">
        <w:rPr>
          <w:rFonts w:ascii="宋体" w:hAnsi="宋体" w:cs="宋体" w:hint="eastAsia"/>
          <w:color w:val="000000" w:themeColor="text1"/>
          <w:kern w:val="0"/>
          <w:sz w:val="23"/>
          <w:szCs w:val="23"/>
        </w:rPr>
        <w:t>一、</w:t>
      </w:r>
      <w:r w:rsidRPr="00EB21B5">
        <w:rPr>
          <w:rFonts w:ascii="仿宋_GB2312" w:eastAsia="仿宋_GB2312" w:hAnsi="宋体" w:hint="eastAsia"/>
          <w:color w:val="000000" w:themeColor="text1"/>
          <w:sz w:val="24"/>
        </w:rPr>
        <w:t>项目名称：南京大学生命科学学院“仪器平台管理系统”。</w:t>
      </w:r>
    </w:p>
    <w:p w:rsidR="00C713C1" w:rsidRPr="00EB21B5" w:rsidRDefault="00936649" w:rsidP="00326587">
      <w:pPr>
        <w:spacing w:line="288" w:lineRule="auto"/>
        <w:ind w:right="-20"/>
        <w:jc w:val="left"/>
        <w:rPr>
          <w:rFonts w:ascii="仿宋_GB2312" w:eastAsia="仿宋_GB2312" w:hAnsi="宋体"/>
          <w:bCs/>
          <w:color w:val="000000" w:themeColor="text1"/>
          <w:sz w:val="24"/>
        </w:rPr>
      </w:pPr>
      <w:r w:rsidRPr="00EB21B5">
        <w:rPr>
          <w:rFonts w:ascii="仿宋_GB2312" w:eastAsia="仿宋_GB2312" w:hAnsi="宋体" w:hint="eastAsia"/>
          <w:color w:val="000000" w:themeColor="text1"/>
          <w:sz w:val="24"/>
        </w:rPr>
        <w:t>二、采购人：南京大学生命科学学院</w:t>
      </w:r>
      <w:r w:rsidRPr="00EB21B5">
        <w:rPr>
          <w:rFonts w:ascii="仿宋_GB2312" w:eastAsia="仿宋_GB2312" w:hAnsi="宋体"/>
          <w:bCs/>
          <w:color w:val="000000" w:themeColor="text1"/>
          <w:sz w:val="24"/>
        </w:rPr>
        <w:t xml:space="preserve"> </w:t>
      </w:r>
    </w:p>
    <w:p w:rsidR="00C713C1" w:rsidRPr="00EB21B5" w:rsidRDefault="00936649" w:rsidP="00BD0D31">
      <w:pPr>
        <w:spacing w:line="288" w:lineRule="auto"/>
        <w:ind w:firstLineChars="300" w:firstLine="7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采购负责人：朱景宁，电话</w:t>
      </w:r>
      <w:r w:rsidR="00EB2B5F"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13813956602邮箱</w:t>
      </w:r>
      <w:r w:rsidR="00807D36" w:rsidRPr="00EB21B5">
        <w:rPr>
          <w:rFonts w:ascii="仿宋_GB2312" w:eastAsia="仿宋_GB2312" w:hAnsi="宋体" w:hint="eastAsia"/>
          <w:color w:val="000000" w:themeColor="text1"/>
          <w:sz w:val="24"/>
        </w:rPr>
        <w:t>：</w:t>
      </w:r>
      <w:hyperlink r:id="rId6" w:history="1">
        <w:r w:rsidR="00EB2B5F" w:rsidRPr="00EB21B5">
          <w:rPr>
            <w:rStyle w:val="a7"/>
            <w:rFonts w:hint="eastAsia"/>
            <w:b/>
            <w:color w:val="000000" w:themeColor="text1"/>
            <w:sz w:val="22"/>
            <w:szCs w:val="22"/>
            <w:u w:val="none"/>
          </w:rPr>
          <w:t>jnzhu</w:t>
        </w:r>
        <w:r w:rsidR="00EB2B5F" w:rsidRPr="00EB21B5">
          <w:rPr>
            <w:rStyle w:val="a7"/>
            <w:b/>
            <w:color w:val="000000" w:themeColor="text1"/>
            <w:kern w:val="0"/>
            <w:sz w:val="22"/>
            <w:szCs w:val="22"/>
            <w:u w:val="none"/>
          </w:rPr>
          <w:t>@nju.edu.cn</w:t>
        </w:r>
      </w:hyperlink>
      <w:r w:rsidR="00EB2B5F" w:rsidRPr="00EB21B5">
        <w:rPr>
          <w:b/>
          <w:color w:val="000000" w:themeColor="text1"/>
          <w:kern w:val="0"/>
          <w:sz w:val="22"/>
          <w:szCs w:val="22"/>
        </w:rPr>
        <w:t>；</w:t>
      </w:r>
    </w:p>
    <w:p w:rsidR="00C713C1" w:rsidRPr="00EB21B5" w:rsidRDefault="00936649" w:rsidP="00326587">
      <w:pPr>
        <w:spacing w:line="288" w:lineRule="auto"/>
        <w:ind w:right="-20" w:firstLineChars="300" w:firstLine="7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采购联系人：李红召，电话</w:t>
      </w:r>
      <w:r w:rsidR="00EB2B5F"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13814001553,邮箱</w:t>
      </w:r>
      <w:r w:rsidR="00807D36" w:rsidRPr="00EB21B5">
        <w:rPr>
          <w:rFonts w:ascii="仿宋_GB2312" w:eastAsia="仿宋_GB2312" w:hAnsi="宋体" w:hint="eastAsia"/>
          <w:color w:val="000000" w:themeColor="text1"/>
          <w:sz w:val="24"/>
        </w:rPr>
        <w:t>：</w:t>
      </w:r>
      <w:hyperlink r:id="rId7" w:history="1">
        <w:r w:rsidR="00326587" w:rsidRPr="00EB21B5">
          <w:rPr>
            <w:rStyle w:val="a7"/>
            <w:rFonts w:hint="eastAsia"/>
            <w:b/>
            <w:bCs/>
            <w:color w:val="000000" w:themeColor="text1"/>
            <w:kern w:val="0"/>
            <w:sz w:val="23"/>
            <w:u w:val="none"/>
          </w:rPr>
          <w:t>l_hongzhao@aliyun.com</w:t>
        </w:r>
      </w:hyperlink>
      <w:r w:rsidR="00EB2B5F" w:rsidRPr="00EB21B5">
        <w:rPr>
          <w:b/>
          <w:bCs/>
          <w:color w:val="000000" w:themeColor="text1"/>
          <w:kern w:val="0"/>
          <w:sz w:val="23"/>
        </w:rPr>
        <w:t>；</w:t>
      </w:r>
    </w:p>
    <w:p w:rsidR="00326587" w:rsidRPr="00EB21B5" w:rsidRDefault="00326587" w:rsidP="00326587">
      <w:pPr>
        <w:pStyle w:val="4"/>
        <w:ind w:leftChars="0" w:left="1680" w:firstLineChars="200" w:firstLine="480"/>
        <w:rPr>
          <w:color w:val="000000" w:themeColor="text1"/>
        </w:rPr>
      </w:pPr>
      <w:r w:rsidRPr="00EB21B5">
        <w:rPr>
          <w:rFonts w:ascii="仿宋_GB2312" w:eastAsia="仿宋_GB2312" w:hAnsi="宋体" w:hint="eastAsia"/>
          <w:color w:val="000000" w:themeColor="text1"/>
          <w:sz w:val="24"/>
        </w:rPr>
        <w:t>张</w:t>
      </w:r>
      <w:proofErr w:type="gramStart"/>
      <w:r w:rsidRPr="00EB21B5">
        <w:rPr>
          <w:rFonts w:ascii="仿宋_GB2312" w:eastAsia="仿宋_GB2312" w:hAnsi="宋体" w:hint="eastAsia"/>
          <w:color w:val="000000" w:themeColor="text1"/>
          <w:sz w:val="24"/>
        </w:rPr>
        <w:t>臻</w:t>
      </w:r>
      <w:proofErr w:type="gramEnd"/>
      <w:r w:rsidRPr="00EB21B5">
        <w:rPr>
          <w:rFonts w:ascii="仿宋_GB2312" w:eastAsia="仿宋_GB2312" w:hAnsi="宋体" w:hint="eastAsia"/>
          <w:color w:val="000000" w:themeColor="text1"/>
          <w:sz w:val="24"/>
        </w:rPr>
        <w:t>，电话：13813897374 邮箱：</w:t>
      </w:r>
      <w:hyperlink r:id="rId8" w:history="1">
        <w:r w:rsidR="00EB2B5F" w:rsidRPr="00EB21B5">
          <w:rPr>
            <w:rStyle w:val="a7"/>
            <w:b/>
            <w:bCs/>
            <w:color w:val="000000" w:themeColor="text1"/>
            <w:kern w:val="0"/>
            <w:sz w:val="23"/>
            <w:u w:val="none"/>
          </w:rPr>
          <w:t>minipop@nju.edu.cn</w:t>
        </w:r>
      </w:hyperlink>
      <w:r w:rsidR="00EB2B5F" w:rsidRPr="00EB21B5">
        <w:rPr>
          <w:b/>
          <w:bCs/>
          <w:color w:val="000000" w:themeColor="text1"/>
          <w:kern w:val="0"/>
          <w:sz w:val="23"/>
        </w:rPr>
        <w:t>；</w:t>
      </w:r>
    </w:p>
    <w:p w:rsidR="00C713C1" w:rsidRPr="00EB21B5" w:rsidRDefault="00936649" w:rsidP="00BD0D31">
      <w:pPr>
        <w:spacing w:line="288" w:lineRule="auto"/>
        <w:ind w:right="-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三、采购内容：南京大学生命科学学院“仪器平台管理系统”软件、监控仪、服务器、网络设备等购置与安装。</w:t>
      </w:r>
    </w:p>
    <w:p w:rsidR="00C713C1" w:rsidRPr="00EB21B5" w:rsidRDefault="00936649" w:rsidP="00BD0D31">
      <w:pPr>
        <w:spacing w:line="288" w:lineRule="auto"/>
        <w:ind w:right="-20" w:firstLineChars="100" w:firstLine="24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四、本次采购划分工期要求</w:t>
      </w:r>
      <w:r w:rsidR="00537D67" w:rsidRPr="00EB21B5">
        <w:rPr>
          <w:rFonts w:ascii="仿宋_GB2312" w:eastAsia="仿宋_GB2312" w:hAnsi="宋体"/>
          <w:color w:val="000000" w:themeColor="text1"/>
          <w:sz w:val="24"/>
        </w:rPr>
        <w:t>20</w:t>
      </w:r>
      <w:r w:rsidRPr="00EB21B5">
        <w:rPr>
          <w:rFonts w:ascii="仿宋_GB2312" w:eastAsia="仿宋_GB2312" w:hAnsi="宋体" w:hint="eastAsia"/>
          <w:color w:val="000000" w:themeColor="text1"/>
          <w:sz w:val="24"/>
        </w:rPr>
        <w:t>天，工期自收到成交通知书之日起开始计算。</w:t>
      </w:r>
    </w:p>
    <w:p w:rsidR="00C713C1" w:rsidRPr="00EB21B5" w:rsidRDefault="00936649" w:rsidP="00BD0D31">
      <w:pPr>
        <w:spacing w:line="288" w:lineRule="auto"/>
        <w:ind w:right="-20" w:firstLineChars="100" w:firstLine="24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五、投标报名与投标文件递交：</w:t>
      </w:r>
    </w:p>
    <w:p w:rsidR="00C713C1" w:rsidRPr="00EB21B5" w:rsidRDefault="00936649" w:rsidP="00BD0D31">
      <w:pPr>
        <w:spacing w:line="288" w:lineRule="auto"/>
        <w:ind w:right="-20" w:firstLineChars="100" w:firstLine="230"/>
        <w:jc w:val="left"/>
        <w:rPr>
          <w:rFonts w:ascii="宋体" w:hAnsi="宋体" w:cs="宋体"/>
          <w:color w:val="000000" w:themeColor="text1"/>
          <w:kern w:val="0"/>
          <w:sz w:val="23"/>
          <w:szCs w:val="23"/>
        </w:rPr>
      </w:pPr>
      <w:r w:rsidRPr="00EB21B5">
        <w:rPr>
          <w:rFonts w:ascii="宋体" w:hAnsi="宋体" w:cs="宋体" w:hint="eastAsia"/>
          <w:color w:val="000000" w:themeColor="text1"/>
          <w:kern w:val="0"/>
          <w:sz w:val="23"/>
          <w:szCs w:val="23"/>
        </w:rPr>
        <w:t>报名：合格投标人将营业执照（加盖公章）扫描件和投标申请表（见下表,Word 文档）以附件形式发至：</w:t>
      </w:r>
      <w:r w:rsidRPr="00EB21B5">
        <w:rPr>
          <w:b/>
          <w:bCs/>
          <w:color w:val="000000" w:themeColor="text1"/>
          <w:kern w:val="0"/>
          <w:sz w:val="23"/>
        </w:rPr>
        <w:t>minipop@nju.edu.cn</w:t>
      </w:r>
      <w:r w:rsidRPr="00EB21B5">
        <w:rPr>
          <w:rFonts w:ascii="宋体" w:hAnsi="宋体" w:cs="宋体" w:hint="eastAsia"/>
          <w:color w:val="000000" w:themeColor="text1"/>
          <w:kern w:val="0"/>
          <w:sz w:val="23"/>
          <w:szCs w:val="23"/>
        </w:rPr>
        <w:t xml:space="preserve"> 报名邮件主题统一为：2020[001]生命科学学院大型仪器管理系统。因报名邮件主题不符合要求导致报名信息未能被统计，本招标机构概不负责。</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6"/>
        <w:gridCol w:w="6584"/>
      </w:tblGrid>
      <w:tr w:rsidR="00EB21B5" w:rsidRPr="00EB21B5">
        <w:trPr>
          <w:tblCellSpacing w:w="0" w:type="dxa"/>
        </w:trPr>
        <w:tc>
          <w:tcPr>
            <w:tcW w:w="10650" w:type="dxa"/>
            <w:gridSpan w:val="2"/>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投标申请表</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项目名称：</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投标编号：</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投标单位：</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联 系 人：</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联系方式：</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电子邮箱：</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r w:rsidR="00EB21B5" w:rsidRPr="00EB21B5">
        <w:trPr>
          <w:tblCellSpacing w:w="0" w:type="dxa"/>
        </w:trPr>
        <w:tc>
          <w:tcPr>
            <w:tcW w:w="2085" w:type="dxa"/>
            <w:tcBorders>
              <w:top w:val="outset" w:sz="6" w:space="0" w:color="auto"/>
              <w:left w:val="outset" w:sz="6" w:space="0" w:color="auto"/>
              <w:bottom w:val="outset" w:sz="6" w:space="0" w:color="auto"/>
              <w:right w:val="outset" w:sz="6" w:space="0" w:color="auto"/>
            </w:tcBorders>
            <w:vAlign w:val="center"/>
          </w:tcPr>
          <w:p w:rsidR="00C713C1" w:rsidRPr="00EB21B5" w:rsidRDefault="00936649" w:rsidP="00BD0D31">
            <w:pPr>
              <w:widowControl/>
              <w:spacing w:before="100" w:beforeAutospacing="1" w:after="100" w:afterAutospacing="1" w:line="288" w:lineRule="auto"/>
              <w:jc w:val="center"/>
              <w:rPr>
                <w:rFonts w:ascii="宋体" w:hAnsi="宋体" w:cs="宋体"/>
                <w:color w:val="000000" w:themeColor="text1"/>
                <w:kern w:val="0"/>
                <w:szCs w:val="21"/>
              </w:rPr>
            </w:pPr>
            <w:r w:rsidRPr="00EB21B5">
              <w:rPr>
                <w:rFonts w:ascii="宋体" w:hAnsi="宋体" w:cs="宋体" w:hint="eastAsia"/>
                <w:b/>
                <w:bCs/>
                <w:color w:val="000000" w:themeColor="text1"/>
                <w:kern w:val="0"/>
                <w:sz w:val="23"/>
                <w:szCs w:val="23"/>
              </w:rPr>
              <w:t>申请时间：</w:t>
            </w:r>
          </w:p>
        </w:tc>
        <w:tc>
          <w:tcPr>
            <w:tcW w:w="8565" w:type="dxa"/>
            <w:tcBorders>
              <w:top w:val="outset" w:sz="6" w:space="0" w:color="auto"/>
              <w:left w:val="outset" w:sz="6" w:space="0" w:color="auto"/>
              <w:bottom w:val="outset" w:sz="6" w:space="0" w:color="auto"/>
              <w:right w:val="outset" w:sz="6" w:space="0" w:color="auto"/>
            </w:tcBorders>
          </w:tcPr>
          <w:p w:rsidR="00C713C1" w:rsidRPr="00EB21B5" w:rsidRDefault="00936649" w:rsidP="00BD0D31">
            <w:pPr>
              <w:widowControl/>
              <w:spacing w:before="100" w:beforeAutospacing="1" w:after="100" w:afterAutospacing="1" w:line="288" w:lineRule="auto"/>
              <w:jc w:val="left"/>
              <w:rPr>
                <w:rFonts w:ascii="宋体" w:hAnsi="宋体" w:cs="宋体"/>
                <w:color w:val="000000" w:themeColor="text1"/>
                <w:kern w:val="0"/>
                <w:szCs w:val="21"/>
              </w:rPr>
            </w:pPr>
            <w:r w:rsidRPr="00EB21B5">
              <w:rPr>
                <w:rFonts w:ascii="宋体" w:hAnsi="宋体" w:cs="宋体"/>
                <w:color w:val="000000" w:themeColor="text1"/>
                <w:kern w:val="0"/>
                <w:szCs w:val="21"/>
              </w:rPr>
              <w:t> </w:t>
            </w:r>
          </w:p>
        </w:tc>
      </w:tr>
    </w:tbl>
    <w:p w:rsidR="00C713C1" w:rsidRPr="00EB21B5" w:rsidRDefault="00936649" w:rsidP="00BD0D31">
      <w:pPr>
        <w:spacing w:line="288" w:lineRule="auto"/>
        <w:ind w:right="-20" w:firstLineChars="100" w:firstLine="24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投标：投标人根据自己情况选择两种投标方式之一：</w:t>
      </w:r>
    </w:p>
    <w:p w:rsidR="00C713C1" w:rsidRPr="00EB21B5" w:rsidRDefault="00936649" w:rsidP="00BD0D31">
      <w:pPr>
        <w:pStyle w:val="4"/>
        <w:spacing w:line="288" w:lineRule="auto"/>
        <w:ind w:leftChars="0" w:left="0" w:firstLineChars="300" w:firstLine="720"/>
        <w:rPr>
          <w:color w:val="000000" w:themeColor="text1"/>
        </w:rPr>
      </w:pPr>
      <w:r w:rsidRPr="00EB21B5">
        <w:rPr>
          <w:rFonts w:ascii="仿宋_GB2312" w:eastAsia="仿宋_GB2312" w:hAnsi="宋体" w:hint="eastAsia"/>
          <w:color w:val="000000" w:themeColor="text1"/>
          <w:sz w:val="24"/>
        </w:rPr>
        <w:t>1、投标人于2020年8月6日上午9:30之前将</w:t>
      </w:r>
      <w:r w:rsidR="0017332F" w:rsidRPr="00EB21B5">
        <w:rPr>
          <w:rFonts w:ascii="仿宋_GB2312" w:eastAsia="仿宋_GB2312" w:hAnsi="宋体" w:hint="eastAsia"/>
          <w:color w:val="000000" w:themeColor="text1"/>
          <w:sz w:val="24"/>
        </w:rPr>
        <w:t>纸质</w:t>
      </w:r>
      <w:r w:rsidRPr="00EB21B5">
        <w:rPr>
          <w:rFonts w:ascii="仿宋_GB2312" w:eastAsia="仿宋_GB2312" w:hAnsi="宋体" w:hint="eastAsia"/>
          <w:color w:val="000000" w:themeColor="text1"/>
          <w:sz w:val="24"/>
        </w:rPr>
        <w:t>标书寄至采购联系人。</w:t>
      </w:r>
    </w:p>
    <w:p w:rsidR="00C713C1" w:rsidRPr="00EB21B5" w:rsidRDefault="00936649" w:rsidP="00BD0D31">
      <w:pPr>
        <w:spacing w:line="288" w:lineRule="auto"/>
        <w:ind w:right="-20" w:firstLineChars="300" w:firstLine="720"/>
        <w:jc w:val="lef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AE3DD0"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投标人于2020年8月6日上午9:</w:t>
      </w:r>
      <w:r w:rsidR="00807D36" w:rsidRPr="00EB21B5">
        <w:rPr>
          <w:rFonts w:ascii="仿宋_GB2312" w:eastAsia="仿宋_GB2312" w:hAnsi="宋体"/>
          <w:color w:val="000000" w:themeColor="text1"/>
          <w:sz w:val="24"/>
        </w:rPr>
        <w:t>1</w:t>
      </w:r>
      <w:r w:rsidR="006B5563"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—9:30之间将完整标书电子版发送至</w:t>
      </w:r>
      <w:r w:rsidRPr="00EB21B5">
        <w:rPr>
          <w:b/>
          <w:bCs/>
          <w:color w:val="000000" w:themeColor="text1"/>
          <w:kern w:val="0"/>
          <w:sz w:val="23"/>
        </w:rPr>
        <w:t>minipop@nju.edu.cn</w:t>
      </w:r>
      <w:r w:rsidRPr="00EB21B5">
        <w:rPr>
          <w:rFonts w:ascii="仿宋_GB2312" w:eastAsia="仿宋_GB2312" w:hAnsi="宋体" w:hint="eastAsia"/>
          <w:color w:val="000000" w:themeColor="text1"/>
          <w:sz w:val="24"/>
        </w:rPr>
        <w:t>。</w:t>
      </w:r>
      <w:r w:rsidR="00AE3DD0" w:rsidRPr="00EB21B5">
        <w:rPr>
          <w:rFonts w:ascii="仿宋_GB2312" w:eastAsia="仿宋_GB2312" w:hAnsi="宋体" w:hint="eastAsia"/>
          <w:color w:val="000000" w:themeColor="text1"/>
          <w:sz w:val="24"/>
        </w:rPr>
        <w:t>并在9:3</w:t>
      </w:r>
      <w:r w:rsidR="00AE3DD0" w:rsidRPr="00EB21B5">
        <w:rPr>
          <w:rFonts w:ascii="仿宋_GB2312" w:eastAsia="仿宋_GB2312" w:hAnsi="宋体"/>
          <w:color w:val="000000" w:themeColor="text1"/>
          <w:sz w:val="24"/>
        </w:rPr>
        <w:t>5之前电话咨询</w:t>
      </w:r>
      <w:r w:rsidR="00AE3DD0" w:rsidRPr="00EB21B5">
        <w:rPr>
          <w:rFonts w:ascii="仿宋_GB2312" w:eastAsia="仿宋_GB2312" w:hAnsi="宋体" w:hint="eastAsia"/>
          <w:color w:val="000000" w:themeColor="text1"/>
          <w:sz w:val="24"/>
        </w:rPr>
        <w:t>标书投递是否</w:t>
      </w:r>
      <w:r w:rsidRPr="00EB21B5">
        <w:rPr>
          <w:rFonts w:ascii="仿宋_GB2312" w:eastAsia="仿宋_GB2312" w:hAnsi="宋体" w:hint="eastAsia"/>
          <w:color w:val="000000" w:themeColor="text1"/>
          <w:sz w:val="24"/>
        </w:rPr>
        <w:t>成功</w:t>
      </w:r>
      <w:r w:rsidR="00AE3DD0" w:rsidRPr="00EB21B5">
        <w:rPr>
          <w:rFonts w:ascii="仿宋_GB2312" w:eastAsia="仿宋_GB2312" w:hAnsi="宋体" w:hint="eastAsia"/>
          <w:color w:val="000000" w:themeColor="text1"/>
          <w:sz w:val="24"/>
        </w:rPr>
        <w:t>。联系电话：</w:t>
      </w:r>
      <w:r w:rsidRPr="00EB21B5">
        <w:rPr>
          <w:rFonts w:ascii="仿宋_GB2312" w:eastAsia="仿宋_GB2312" w:hAnsi="宋体" w:hint="eastAsia"/>
          <w:color w:val="000000" w:themeColor="text1"/>
          <w:sz w:val="24"/>
        </w:rPr>
        <w:t>13813897374、13814001553。</w:t>
      </w:r>
    </w:p>
    <w:p w:rsidR="00C713C1" w:rsidRPr="00EB21B5" w:rsidRDefault="00C713C1" w:rsidP="00BD0D31">
      <w:pPr>
        <w:snapToGrid w:val="0"/>
        <w:spacing w:line="288" w:lineRule="auto"/>
        <w:ind w:right="-20"/>
        <w:jc w:val="center"/>
        <w:rPr>
          <w:rFonts w:ascii="仿宋_GB2312" w:eastAsia="仿宋_GB2312" w:hAnsi="宋体"/>
          <w:b/>
          <w:color w:val="000000" w:themeColor="text1"/>
          <w:sz w:val="30"/>
        </w:rPr>
      </w:pPr>
    </w:p>
    <w:p w:rsidR="00C713C1" w:rsidRPr="00EB21B5" w:rsidRDefault="00936649" w:rsidP="00BD0D31">
      <w:pPr>
        <w:snapToGrid w:val="0"/>
        <w:spacing w:line="288" w:lineRule="auto"/>
        <w:ind w:right="-20"/>
        <w:jc w:val="center"/>
        <w:rPr>
          <w:rFonts w:ascii="仿宋_GB2312" w:eastAsia="仿宋_GB2312" w:hAnsi="宋体"/>
          <w:b/>
          <w:color w:val="000000" w:themeColor="text1"/>
          <w:sz w:val="30"/>
        </w:rPr>
      </w:pPr>
      <w:r w:rsidRPr="00EB21B5">
        <w:rPr>
          <w:rFonts w:ascii="仿宋_GB2312" w:eastAsia="仿宋_GB2312" w:hAnsi="宋体" w:hint="eastAsia"/>
          <w:b/>
          <w:color w:val="000000" w:themeColor="text1"/>
          <w:sz w:val="30"/>
        </w:rPr>
        <w:t>第二章  投标人须知</w:t>
      </w:r>
    </w:p>
    <w:p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一、总则</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1.适用范围</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1.1本采购文件仅适用本次邀请采购活动。</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2.合格的投标人</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2.1凡符合本采购文件规定的要求，均为合格的投标人。</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2.2投标人应遵守中国有关的法律、法规。</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3.投标费用</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3.1无论投标的过程和结果如何，投标人自行承担所有与参加投标有关的全部费用。</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 w:name="_Toc403560346"/>
      <w:r w:rsidRPr="00EB21B5">
        <w:rPr>
          <w:rFonts w:ascii="仿宋_GB2312" w:eastAsia="仿宋_GB2312" w:hAnsi="宋体" w:hint="eastAsia"/>
          <w:b/>
          <w:color w:val="000000" w:themeColor="text1"/>
          <w:sz w:val="24"/>
        </w:rPr>
        <w:t>4.法律适用</w:t>
      </w:r>
      <w:bookmarkEnd w:id="1"/>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4.1本次采购活动及由本次采购产生的合同受中国法律制约和保护。</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2" w:name="_Toc403560347"/>
      <w:r w:rsidRPr="00EB21B5">
        <w:rPr>
          <w:rFonts w:ascii="仿宋_GB2312" w:eastAsia="仿宋_GB2312" w:hAnsi="宋体" w:hint="eastAsia"/>
          <w:b/>
          <w:color w:val="000000" w:themeColor="text1"/>
          <w:sz w:val="24"/>
        </w:rPr>
        <w:t>5.采购文件的约束力</w:t>
      </w:r>
      <w:bookmarkEnd w:id="2"/>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5.1投标人一旦参加投标，即被认为接受了本次采购文件（以下简称采购文件）中的所有条件和规定。</w:t>
      </w:r>
    </w:p>
    <w:p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bookmarkStart w:id="3" w:name="_Toc403560348"/>
      <w:r w:rsidRPr="00EB21B5">
        <w:rPr>
          <w:rFonts w:ascii="仿宋_GB2312" w:eastAsia="仿宋_GB2312" w:hAnsi="宋体" w:hint="eastAsia"/>
          <w:b/>
          <w:color w:val="000000" w:themeColor="text1"/>
          <w:sz w:val="24"/>
        </w:rPr>
        <w:t>二、关于采购文件</w:t>
      </w:r>
      <w:bookmarkEnd w:id="3"/>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6.采购文件的组成</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6.1采购文件包括：</w:t>
      </w:r>
    </w:p>
    <w:p w:rsidR="00C713C1" w:rsidRPr="00EB21B5" w:rsidRDefault="00936649"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第一章</w:t>
      </w:r>
      <w:r w:rsidR="00EE4862"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采购说明；</w:t>
      </w:r>
    </w:p>
    <w:p w:rsidR="00C713C1" w:rsidRPr="00EB21B5" w:rsidRDefault="00936649"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第二章</w:t>
      </w:r>
      <w:r w:rsidR="00EE4862"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投标人须知；</w:t>
      </w:r>
    </w:p>
    <w:p w:rsidR="00122C1C" w:rsidRPr="00EB21B5" w:rsidRDefault="00936649"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第三章</w:t>
      </w:r>
      <w:r w:rsidR="00EE4862"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设备说明与技术要求</w:t>
      </w:r>
      <w:r w:rsidR="00122C1C" w:rsidRPr="00EB21B5">
        <w:rPr>
          <w:rFonts w:ascii="仿宋_GB2312" w:eastAsia="仿宋_GB2312" w:hAnsi="宋体" w:hint="eastAsia"/>
          <w:color w:val="000000" w:themeColor="text1"/>
          <w:sz w:val="24"/>
        </w:rPr>
        <w:t>；</w:t>
      </w:r>
    </w:p>
    <w:p w:rsidR="00C713C1" w:rsidRPr="00EB21B5" w:rsidRDefault="00122C1C" w:rsidP="00BD0D31">
      <w:pPr>
        <w:snapToGrid w:val="0"/>
        <w:spacing w:line="288" w:lineRule="auto"/>
        <w:ind w:right="-20" w:firstLineChars="350" w:firstLine="840"/>
        <w:rPr>
          <w:rFonts w:ascii="仿宋_GB2312" w:eastAsia="仿宋_GB2312" w:hAnsi="宋体"/>
          <w:color w:val="000000" w:themeColor="text1"/>
          <w:sz w:val="24"/>
        </w:rPr>
      </w:pPr>
      <w:r w:rsidRPr="00EB21B5">
        <w:rPr>
          <w:rFonts w:ascii="仿宋_GB2312" w:eastAsia="仿宋_GB2312" w:hAnsi="宋体"/>
          <w:color w:val="000000" w:themeColor="text1"/>
          <w:sz w:val="24"/>
        </w:rPr>
        <w:t>第四章、其他事项</w:t>
      </w:r>
      <w:r w:rsidR="00EE4862" w:rsidRPr="00EB21B5">
        <w:rPr>
          <w:rFonts w:ascii="仿宋_GB2312" w:eastAsia="仿宋_GB2312" w:hAnsi="宋体" w:hint="eastAsia"/>
          <w:color w:val="000000" w:themeColor="text1"/>
          <w:sz w:val="24"/>
        </w:rPr>
        <w:t>。</w:t>
      </w:r>
    </w:p>
    <w:p w:rsidR="00C713C1" w:rsidRPr="00EB21B5" w:rsidRDefault="00936649" w:rsidP="00BD0D31">
      <w:pPr>
        <w:snapToGrid w:val="0"/>
        <w:spacing w:line="288" w:lineRule="auto"/>
        <w:ind w:right="-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请仔细检查采购文件是否齐全，如发现缺漏，请立即与本项目联系人联系。</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6.2投标人被视为充分熟悉本招标项目所在地的与履行合同有关的各种情况，包括自然环境、气候条件、劳动力及公用设施等，采购文件不再对上述情况进行描述。投标人可在投标之前联系采购人现场踏勘。</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6.3投标人必须阅读采购文件的所有条款、文件及表格格式。投标人若未按采购文件的要求和规范编制、提交投标文件，将有可能导致投标文件被拒绝接受。</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7.采购文件的澄清</w:t>
      </w:r>
    </w:p>
    <w:p w:rsidR="00C713C1" w:rsidRPr="00EB21B5" w:rsidRDefault="00936649" w:rsidP="00BD0D31">
      <w:pPr>
        <w:snapToGrid w:val="0"/>
        <w:spacing w:line="288" w:lineRule="auto"/>
        <w:ind w:leftChars="114" w:left="719" w:hangingChars="200" w:hanging="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7.1若投标人对采购文件有疑点，请于开标前</w:t>
      </w:r>
      <w:r w:rsidRPr="00EB21B5">
        <w:rPr>
          <w:rFonts w:ascii="仿宋_GB2312" w:eastAsia="仿宋_GB2312" w:hAnsi="宋体" w:hint="eastAsia"/>
          <w:color w:val="000000" w:themeColor="text1"/>
          <w:sz w:val="24"/>
          <w:u w:val="single"/>
        </w:rPr>
        <w:t xml:space="preserve"> 3 </w:t>
      </w:r>
      <w:r w:rsidRPr="00EB21B5">
        <w:rPr>
          <w:rFonts w:ascii="仿宋_GB2312" w:eastAsia="仿宋_GB2312" w:hAnsi="宋体" w:hint="eastAsia"/>
          <w:color w:val="000000" w:themeColor="text1"/>
          <w:sz w:val="24"/>
        </w:rPr>
        <w:t>天以书面形式（包括信函、传真、电传、电报，下同）通知采购人。采购人于开标前</w:t>
      </w:r>
      <w:r w:rsidRPr="00EB21B5">
        <w:rPr>
          <w:rFonts w:ascii="仿宋_GB2312" w:eastAsia="仿宋_GB2312" w:hAnsi="宋体" w:hint="eastAsia"/>
          <w:color w:val="000000" w:themeColor="text1"/>
          <w:sz w:val="24"/>
          <w:u w:val="single"/>
        </w:rPr>
        <w:t xml:space="preserve"> 2 </w:t>
      </w:r>
      <w:r w:rsidRPr="00EB21B5">
        <w:rPr>
          <w:rFonts w:ascii="仿宋_GB2312" w:eastAsia="仿宋_GB2312" w:hAnsi="宋体" w:hint="eastAsia"/>
          <w:color w:val="000000" w:themeColor="text1"/>
          <w:sz w:val="24"/>
        </w:rPr>
        <w:t>天，一次性将答复内容（包括所提问题，但不包括问题的来源）给所有购买了同一采购文件的投标人。</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8.采购文件的补充</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8.1在投标截止时间前，由于需对投标人的提问进行澄清或其他任何原因，采购人均可对采购文件用补充文件的方式进行修正。</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8.2对采购文件的补充，应以书面或邮件形式通知所有投标人。补充文件将作为采购文件的组成部分，对所有投标人有约束力。</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8.3为使投标人有足够的时间按采购文件的补充要求修正投标文件，采购人有权决定推迟投标截止日期和开标日期，并将此变更书面通知所有购买了同一采购文件的投标人。</w:t>
      </w:r>
    </w:p>
    <w:p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bookmarkStart w:id="4" w:name="_Toc403560349"/>
      <w:r w:rsidRPr="00EB21B5">
        <w:rPr>
          <w:rFonts w:ascii="仿宋_GB2312" w:eastAsia="仿宋_GB2312" w:hAnsi="宋体" w:hint="eastAsia"/>
          <w:b/>
          <w:color w:val="000000" w:themeColor="text1"/>
          <w:sz w:val="24"/>
        </w:rPr>
        <w:t>三、关于投标文件</w:t>
      </w:r>
      <w:bookmarkEnd w:id="4"/>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lastRenderedPageBreak/>
        <w:t>9.投标文件的语言及度量衡</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9.1投标文件以及投标人与采购人之间的所有书面往来都应用中文书写。</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9.2投标人已印刷好的资料如产品样本、说明书等可以用其他语言，但其中要点应附有中文。在解释投标文件时，以中文为准。</w:t>
      </w:r>
    </w:p>
    <w:p w:rsidR="00C713C1" w:rsidRPr="00EB21B5" w:rsidRDefault="00936649" w:rsidP="00BD0D31">
      <w:pPr>
        <w:snapToGrid w:val="0"/>
        <w:spacing w:line="288" w:lineRule="auto"/>
        <w:ind w:right="-20" w:firstLineChars="200" w:firstLine="480"/>
        <w:rPr>
          <w:rFonts w:ascii="仿宋_GB2312" w:eastAsia="仿宋_GB2312" w:hAnsi="宋体"/>
          <w:b/>
          <w:color w:val="000000" w:themeColor="text1"/>
          <w:sz w:val="24"/>
        </w:rPr>
      </w:pPr>
      <w:r w:rsidRPr="00EB21B5">
        <w:rPr>
          <w:rFonts w:ascii="仿宋_GB2312" w:eastAsia="仿宋_GB2312" w:hAnsi="宋体" w:hint="eastAsia"/>
          <w:color w:val="000000" w:themeColor="text1"/>
          <w:sz w:val="24"/>
        </w:rPr>
        <w:t>9.3除另有规定外，度量衡单位应使用国际单位制。</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10.投标文件的组成</w:t>
      </w:r>
    </w:p>
    <w:p w:rsidR="00C713C1" w:rsidRPr="00EB21B5" w:rsidRDefault="00936649" w:rsidP="00BD0D31">
      <w:pPr>
        <w:snapToGrid w:val="0"/>
        <w:spacing w:line="288" w:lineRule="auto"/>
        <w:ind w:leftChars="228" w:left="849"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10.1投标文件应包括下列部分</w:t>
      </w:r>
    </w:p>
    <w:p w:rsidR="00C713C1" w:rsidRPr="00EB21B5" w:rsidRDefault="00936649" w:rsidP="00BD0D31">
      <w:pPr>
        <w:snapToGrid w:val="0"/>
        <w:spacing w:line="288" w:lineRule="auto"/>
        <w:ind w:leftChars="228" w:left="849"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10.1.1投标书及其附件：投标书、投标报价汇总表、投标分项报价及清单、开标一览表（除在投标文件中装订外，还应单独封装，以便于开标。）</w:t>
      </w:r>
    </w:p>
    <w:p w:rsidR="00C713C1" w:rsidRPr="00EB21B5" w:rsidRDefault="00936649" w:rsidP="00BD0D31">
      <w:pPr>
        <w:snapToGrid w:val="0"/>
        <w:spacing w:line="288" w:lineRule="auto"/>
        <w:ind w:leftChars="229" w:left="851"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10.1.2投标人资格证明文件：工商营业执照副本、税务登记证；废气处理设计资质；投标人其他相关资质证明或技术能力材料、法人代表授权书。</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10.1.3其他资料（如说明书及投标人认为有必要提交的其他资料）</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10.2若投标人提交以上的投标文件资料不全，或未对采购文件</w:t>
      </w:r>
      <w:proofErr w:type="gramStart"/>
      <w:r w:rsidRPr="00EB21B5">
        <w:rPr>
          <w:rFonts w:ascii="仿宋_GB2312" w:eastAsia="仿宋_GB2312" w:hAnsi="宋体" w:hint="eastAsia"/>
          <w:color w:val="000000" w:themeColor="text1"/>
          <w:sz w:val="24"/>
        </w:rPr>
        <w:t>作出</w:t>
      </w:r>
      <w:proofErr w:type="gramEnd"/>
      <w:r w:rsidRPr="00EB21B5">
        <w:rPr>
          <w:rFonts w:ascii="仿宋_GB2312" w:eastAsia="仿宋_GB2312" w:hAnsi="宋体" w:hint="eastAsia"/>
          <w:color w:val="000000" w:themeColor="text1"/>
          <w:sz w:val="24"/>
        </w:rPr>
        <w:t>实质性响应，将导致投标文件被拒绝接受。</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11.投标报价</w:t>
      </w:r>
    </w:p>
    <w:p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11.1 投标</w:t>
      </w:r>
      <w:proofErr w:type="gramStart"/>
      <w:r w:rsidRPr="00EB21B5">
        <w:rPr>
          <w:rFonts w:ascii="仿宋_GB2312" w:eastAsia="仿宋_GB2312" w:hAnsi="宋体" w:hint="eastAsia"/>
          <w:color w:val="000000" w:themeColor="text1"/>
          <w:sz w:val="24"/>
        </w:rPr>
        <w:t>价采用</w:t>
      </w:r>
      <w:proofErr w:type="gramEnd"/>
      <w:r w:rsidRPr="00EB21B5">
        <w:rPr>
          <w:rFonts w:ascii="仿宋_GB2312" w:eastAsia="仿宋_GB2312" w:hAnsi="宋体" w:hint="eastAsia"/>
          <w:color w:val="000000" w:themeColor="text1"/>
          <w:sz w:val="24"/>
        </w:rPr>
        <w:t>固定价格、以人民币报价，单位：元。</w:t>
      </w:r>
    </w:p>
    <w:p w:rsidR="00C713C1" w:rsidRPr="00EB21B5" w:rsidRDefault="00936649" w:rsidP="00BD0D31">
      <w:pPr>
        <w:snapToGrid w:val="0"/>
        <w:spacing w:line="288" w:lineRule="auto"/>
        <w:ind w:leftChars="228" w:left="849" w:right="-20" w:hangingChars="154" w:hanging="37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11.2投标报价汇总表、开标一览表须经法人代表或其授权代表签署。</w:t>
      </w:r>
    </w:p>
    <w:p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11.3每个分项只允许有一个报价，采购人不接受有任何选择的报价。</w:t>
      </w:r>
    </w:p>
    <w:p w:rsidR="00C713C1" w:rsidRPr="00EB21B5" w:rsidRDefault="00936649" w:rsidP="00BD0D31">
      <w:pPr>
        <w:snapToGrid w:val="0"/>
        <w:spacing w:line="288" w:lineRule="auto"/>
        <w:ind w:firstLineChars="200" w:firstLine="480"/>
        <w:rPr>
          <w:rFonts w:ascii="仿宋_GB2312" w:eastAsia="仿宋_GB2312" w:hAnsi="宋体"/>
          <w:bCs/>
          <w:color w:val="000000" w:themeColor="text1"/>
          <w:sz w:val="28"/>
          <w:szCs w:val="28"/>
        </w:rPr>
      </w:pPr>
      <w:r w:rsidRPr="00EB21B5">
        <w:rPr>
          <w:rFonts w:ascii="仿宋_GB2312" w:eastAsia="仿宋_GB2312" w:hAnsi="宋体" w:hint="eastAsia"/>
          <w:color w:val="000000" w:themeColor="text1"/>
          <w:sz w:val="24"/>
        </w:rPr>
        <w:t>11.4 投投标人的投标报价应为设计方案所需的显在的和隐含的一切费用，设计项目决算时单价不得作任何调整。</w:t>
      </w:r>
    </w:p>
    <w:p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11.5 所有政策性的</w:t>
      </w:r>
      <w:proofErr w:type="gramStart"/>
      <w:r w:rsidRPr="00EB21B5">
        <w:rPr>
          <w:rFonts w:ascii="仿宋_GB2312" w:eastAsia="仿宋_GB2312" w:hAnsi="宋体" w:hint="eastAsia"/>
          <w:color w:val="000000" w:themeColor="text1"/>
          <w:sz w:val="24"/>
        </w:rPr>
        <w:t>规</w:t>
      </w:r>
      <w:proofErr w:type="gramEnd"/>
      <w:r w:rsidRPr="00EB21B5">
        <w:rPr>
          <w:rFonts w:ascii="仿宋_GB2312" w:eastAsia="仿宋_GB2312" w:hAnsi="宋体" w:hint="eastAsia"/>
          <w:color w:val="000000" w:themeColor="text1"/>
          <w:sz w:val="24"/>
        </w:rPr>
        <w:t>费（包括劳动保险费、安全生产监督费、税金等）均必须按照最新</w:t>
      </w:r>
      <w:proofErr w:type="gramStart"/>
      <w:r w:rsidRPr="00EB21B5">
        <w:rPr>
          <w:rFonts w:ascii="仿宋_GB2312" w:eastAsia="仿宋_GB2312" w:hAnsi="宋体" w:hint="eastAsia"/>
          <w:color w:val="000000" w:themeColor="text1"/>
          <w:sz w:val="24"/>
        </w:rPr>
        <w:t>规</w:t>
      </w:r>
      <w:proofErr w:type="gramEnd"/>
      <w:r w:rsidRPr="00EB21B5">
        <w:rPr>
          <w:rFonts w:ascii="仿宋_GB2312" w:eastAsia="仿宋_GB2312" w:hAnsi="宋体" w:hint="eastAsia"/>
          <w:color w:val="000000" w:themeColor="text1"/>
          <w:sz w:val="24"/>
        </w:rPr>
        <w:t>费项目列项，否则，投标文件将被拒绝。</w:t>
      </w:r>
    </w:p>
    <w:p w:rsidR="00C713C1" w:rsidRPr="00EB21B5" w:rsidRDefault="00936649" w:rsidP="00BD0D31">
      <w:pPr>
        <w:snapToGrid w:val="0"/>
        <w:spacing w:line="288" w:lineRule="auto"/>
        <w:ind w:leftChars="-3" w:left="-6"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11.6投标单位没有填写的单价和合价将不予支付，并认为此项费用包含在清单的其它单价和合价中。</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13.投标有效期</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13.1投标有效期为从截标之日起计算的60天，有效期短于此规定的投标文件将被视为无效。</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13.2在特殊情况下，采购人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5" w:name="_Toc403560350"/>
      <w:r w:rsidRPr="00EB21B5">
        <w:rPr>
          <w:rFonts w:ascii="仿宋_GB2312" w:eastAsia="仿宋_GB2312" w:hAnsi="宋体" w:hint="eastAsia"/>
          <w:b/>
          <w:color w:val="000000" w:themeColor="text1"/>
          <w:sz w:val="24"/>
        </w:rPr>
        <w:t>14.投标文件的签署及形式</w:t>
      </w:r>
      <w:bookmarkEnd w:id="5"/>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14.1投标文件一式两份，包括一份“正本”和一份“副本”，如果它们之间有任何差异，以正本为准。</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14.2投标文件的正本需打印或用不褪色墨水书写，并由法定代表人或经正式授权的代表在投标文件上签字。授权代表须将以书面形式出具的“授权委托书”</w:t>
      </w:r>
      <w:r w:rsidRPr="00EB21B5">
        <w:rPr>
          <w:rFonts w:ascii="仿宋_GB2312" w:eastAsia="仿宋_GB2312" w:hAnsi="宋体" w:hint="eastAsia"/>
          <w:color w:val="000000" w:themeColor="text1"/>
          <w:sz w:val="24"/>
        </w:rPr>
        <w:lastRenderedPageBreak/>
        <w:t>附在投标文件中。投标文件的副本可采用正本的复印件。</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14.3投标文件不应有涂改、增删，但如有错误必须修改时，修改处须由法定代表人或授权代表签字。</w:t>
      </w:r>
    </w:p>
    <w:p w:rsidR="00C713C1" w:rsidRPr="00EB21B5" w:rsidRDefault="00936649" w:rsidP="00580CE7">
      <w:pPr>
        <w:snapToGrid w:val="0"/>
        <w:spacing w:beforeLines="50" w:before="156" w:line="288" w:lineRule="auto"/>
        <w:ind w:right="-23"/>
        <w:outlineLvl w:val="0"/>
        <w:rPr>
          <w:rFonts w:ascii="仿宋_GB2312" w:eastAsia="仿宋_GB2312" w:hAnsi="宋体"/>
          <w:color w:val="000000" w:themeColor="text1"/>
          <w:sz w:val="24"/>
        </w:rPr>
      </w:pPr>
      <w:bookmarkStart w:id="6" w:name="_Toc403560352"/>
      <w:r w:rsidRPr="00EB21B5">
        <w:rPr>
          <w:rFonts w:ascii="仿宋_GB2312" w:eastAsia="仿宋_GB2312" w:hAnsi="宋体" w:hint="eastAsia"/>
          <w:b/>
          <w:color w:val="000000" w:themeColor="text1"/>
          <w:sz w:val="24"/>
        </w:rPr>
        <w:t>四、投标文件的递交</w:t>
      </w:r>
      <w:bookmarkEnd w:id="6"/>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5</w:t>
      </w:r>
      <w:r w:rsidRPr="00EB21B5">
        <w:rPr>
          <w:rFonts w:ascii="仿宋_GB2312" w:eastAsia="仿宋_GB2312" w:hAnsi="宋体" w:hint="eastAsia"/>
          <w:b/>
          <w:color w:val="000000" w:themeColor="text1"/>
          <w:sz w:val="24"/>
        </w:rPr>
        <w:t>.投标文件的密封及标记</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.1投标人应把正本和副本投标文件分别密封，开标一览表（一式两份），除投标文件中包含外，另单独封装，以便于采购人开标，投标</w:t>
      </w:r>
      <w:proofErr w:type="gramStart"/>
      <w:r w:rsidRPr="00EB21B5">
        <w:rPr>
          <w:rFonts w:ascii="仿宋_GB2312" w:eastAsia="仿宋_GB2312" w:hAnsi="宋体" w:hint="eastAsia"/>
          <w:color w:val="000000" w:themeColor="text1"/>
          <w:sz w:val="24"/>
        </w:rPr>
        <w:t>袋必须</w:t>
      </w:r>
      <w:proofErr w:type="gramEnd"/>
      <w:r w:rsidRPr="00EB21B5">
        <w:rPr>
          <w:rFonts w:ascii="仿宋_GB2312" w:eastAsia="仿宋_GB2312" w:hAnsi="宋体" w:hint="eastAsia"/>
          <w:color w:val="000000" w:themeColor="text1"/>
          <w:sz w:val="24"/>
        </w:rPr>
        <w:t>密封，封口处加盖投标人公章及法人章。</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.2投标专用袋上须按采购人提供的格式注明：</w:t>
      </w:r>
    </w:p>
    <w:p w:rsidR="00C713C1" w:rsidRPr="00EB21B5" w:rsidRDefault="00936649" w:rsidP="00BD0D31">
      <w:pPr>
        <w:snapToGrid w:val="0"/>
        <w:spacing w:line="288" w:lineRule="auto"/>
        <w:ind w:leftChars="247" w:left="519" w:right="-20" w:firstLineChars="100" w:firstLine="2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⑴招标项目名称：</w:t>
      </w:r>
    </w:p>
    <w:p w:rsidR="00C713C1" w:rsidRPr="00EB21B5" w:rsidRDefault="00936649" w:rsidP="00BD0D31">
      <w:pPr>
        <w:snapToGrid w:val="0"/>
        <w:spacing w:line="288" w:lineRule="auto"/>
        <w:ind w:leftChars="247" w:left="519" w:right="-20" w:firstLineChars="100" w:firstLine="2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⑵采购文件编号：</w:t>
      </w:r>
    </w:p>
    <w:p w:rsidR="00C713C1" w:rsidRPr="00EB21B5" w:rsidRDefault="00936649" w:rsidP="00BD0D31">
      <w:pPr>
        <w:snapToGrid w:val="0"/>
        <w:spacing w:line="288" w:lineRule="auto"/>
        <w:ind w:leftChars="247" w:left="519" w:right="-20" w:firstLineChars="100" w:firstLine="24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⑶投标人的名称、地址、电话和传真</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.3投标文件未按第16.1和16.2条规定书写标记和密封者，采购人不对投标文件被错放或先期启封负责；对此导致的</w:t>
      </w:r>
      <w:proofErr w:type="gramStart"/>
      <w:r w:rsidRPr="00EB21B5">
        <w:rPr>
          <w:rFonts w:ascii="仿宋_GB2312" w:eastAsia="仿宋_GB2312" w:hAnsi="宋体" w:hint="eastAsia"/>
          <w:color w:val="000000" w:themeColor="text1"/>
          <w:sz w:val="24"/>
        </w:rPr>
        <w:t>废标结果</w:t>
      </w:r>
      <w:proofErr w:type="gramEnd"/>
      <w:r w:rsidRPr="00EB21B5">
        <w:rPr>
          <w:rFonts w:ascii="仿宋_GB2312" w:eastAsia="仿宋_GB2312" w:hAnsi="宋体" w:hint="eastAsia"/>
          <w:color w:val="000000" w:themeColor="text1"/>
          <w:sz w:val="24"/>
        </w:rPr>
        <w:t>将不予负责。</w:t>
      </w:r>
    </w:p>
    <w:p w:rsidR="00C713C1" w:rsidRPr="00EB21B5" w:rsidRDefault="00936649" w:rsidP="00BD0D31">
      <w:pPr>
        <w:tabs>
          <w:tab w:val="left" w:pos="6225"/>
        </w:tabs>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6</w:t>
      </w:r>
      <w:r w:rsidRPr="00EB21B5">
        <w:rPr>
          <w:rFonts w:ascii="仿宋_GB2312" w:eastAsia="仿宋_GB2312" w:hAnsi="宋体" w:hint="eastAsia"/>
          <w:b/>
          <w:color w:val="000000" w:themeColor="text1"/>
          <w:sz w:val="24"/>
        </w:rPr>
        <w:t>.投标截止时间</w:t>
      </w:r>
      <w:r w:rsidRPr="00EB21B5">
        <w:rPr>
          <w:rFonts w:ascii="仿宋_GB2312" w:eastAsia="仿宋_GB2312" w:hAnsi="宋体" w:hint="eastAsia"/>
          <w:b/>
          <w:color w:val="000000" w:themeColor="text1"/>
          <w:sz w:val="24"/>
        </w:rPr>
        <w:tab/>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.1投标人须在第一章“采购说明”规定的投标截止时间前，将投标文件送达采购人。</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.2若采购人推迟了投标截止时间，采购人和投标人受投标截止时间制约的所有权利和义务均应以新的截止时间为准。</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7</w:t>
      </w:r>
      <w:r w:rsidRPr="00EB21B5">
        <w:rPr>
          <w:rFonts w:ascii="仿宋_GB2312" w:eastAsia="仿宋_GB2312" w:hAnsi="宋体" w:hint="eastAsia"/>
          <w:b/>
          <w:color w:val="000000" w:themeColor="text1"/>
          <w:sz w:val="24"/>
        </w:rPr>
        <w:t>.迟交的投标文件</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18.1采购人将拒绝在投标截止时间后收到的投标文件。</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3E7DAB" w:rsidRPr="00EB21B5">
        <w:rPr>
          <w:rFonts w:ascii="仿宋_GB2312" w:eastAsia="仿宋_GB2312" w:hAnsi="宋体"/>
          <w:b/>
          <w:color w:val="000000" w:themeColor="text1"/>
          <w:sz w:val="24"/>
        </w:rPr>
        <w:t>8</w:t>
      </w:r>
      <w:r w:rsidRPr="00EB21B5">
        <w:rPr>
          <w:rFonts w:ascii="仿宋_GB2312" w:eastAsia="仿宋_GB2312" w:hAnsi="宋体" w:hint="eastAsia"/>
          <w:b/>
          <w:color w:val="000000" w:themeColor="text1"/>
          <w:sz w:val="24"/>
        </w:rPr>
        <w:t>.投标文件的修改和撤回</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.1投标人在提交投标文件后可对其进行修改或撤回，但必须使采购人在投标截止时间前收到该修改或撤回的书面通知，该通知须由法人代表或其授权代表签署。</w:t>
      </w:r>
    </w:p>
    <w:p w:rsidR="00C713C1" w:rsidRPr="00EB21B5" w:rsidRDefault="00936649" w:rsidP="00BD0D31">
      <w:pPr>
        <w:snapToGrid w:val="0"/>
        <w:spacing w:line="288" w:lineRule="auto"/>
        <w:ind w:leftChars="-1" w:left="-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.2投标文件的修改文件应按第16.1条规定编写，正、副本分别密封，并按第16.2条规定标记，还须注明“修改投标文件”和“开标前不得启封”字样。修改文件须在投标截止时间前送达采购人。</w:t>
      </w:r>
    </w:p>
    <w:p w:rsidR="00C713C1" w:rsidRPr="00EB21B5" w:rsidRDefault="00936649" w:rsidP="00BD0D31">
      <w:pPr>
        <w:snapToGrid w:val="0"/>
        <w:spacing w:line="288" w:lineRule="auto"/>
        <w:ind w:leftChars="-1" w:left="-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.3投标人不得在投标截止时间以后修改投标文件。评标期间投标人不得修改投标价等实质性内容，否则将导致废标。</w:t>
      </w:r>
    </w:p>
    <w:p w:rsidR="00C713C1" w:rsidRPr="00EB21B5" w:rsidRDefault="00936649" w:rsidP="00BD0D31">
      <w:pPr>
        <w:snapToGrid w:val="0"/>
        <w:spacing w:line="288" w:lineRule="auto"/>
        <w:ind w:leftChars="-1" w:left="-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003E7DAB" w:rsidRPr="00EB21B5">
        <w:rPr>
          <w:rFonts w:ascii="仿宋_GB2312" w:eastAsia="仿宋_GB2312" w:hAnsi="宋体"/>
          <w:color w:val="000000" w:themeColor="text1"/>
          <w:sz w:val="24"/>
        </w:rPr>
        <w:t>8</w:t>
      </w:r>
      <w:r w:rsidRPr="00EB21B5">
        <w:rPr>
          <w:rFonts w:ascii="仿宋_GB2312" w:eastAsia="仿宋_GB2312" w:hAnsi="宋体" w:hint="eastAsia"/>
          <w:color w:val="000000" w:themeColor="text1"/>
          <w:sz w:val="24"/>
        </w:rPr>
        <w:t>.4投标人不得在投标截止时间起至投标有效期满前撤回投标文件，否则投标保证金将被没收。</w:t>
      </w:r>
    </w:p>
    <w:p w:rsidR="00C713C1" w:rsidRPr="00EB21B5" w:rsidRDefault="00936649" w:rsidP="00580CE7">
      <w:pPr>
        <w:snapToGrid w:val="0"/>
        <w:spacing w:beforeLines="50" w:before="156" w:line="288" w:lineRule="auto"/>
        <w:ind w:right="-23"/>
        <w:outlineLvl w:val="0"/>
        <w:rPr>
          <w:rFonts w:ascii="仿宋_GB2312" w:eastAsia="仿宋_GB2312" w:hAnsi="宋体"/>
          <w:color w:val="000000" w:themeColor="text1"/>
          <w:sz w:val="24"/>
        </w:rPr>
      </w:pPr>
      <w:bookmarkStart w:id="7" w:name="_Toc403560353"/>
      <w:r w:rsidRPr="00EB21B5">
        <w:rPr>
          <w:rFonts w:ascii="仿宋_GB2312" w:eastAsia="仿宋_GB2312" w:hAnsi="宋体" w:hint="eastAsia"/>
          <w:b/>
          <w:color w:val="000000" w:themeColor="text1"/>
          <w:sz w:val="24"/>
        </w:rPr>
        <w:t>五、开标及评标</w:t>
      </w:r>
      <w:bookmarkEnd w:id="7"/>
    </w:p>
    <w:p w:rsidR="00C713C1" w:rsidRPr="00EB21B5" w:rsidRDefault="003E7DAB"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b/>
          <w:color w:val="000000" w:themeColor="text1"/>
          <w:sz w:val="24"/>
        </w:rPr>
        <w:t>19</w:t>
      </w:r>
      <w:r w:rsidR="00936649" w:rsidRPr="00EB21B5">
        <w:rPr>
          <w:rFonts w:ascii="仿宋_GB2312" w:eastAsia="仿宋_GB2312" w:hAnsi="宋体" w:hint="eastAsia"/>
          <w:b/>
          <w:color w:val="000000" w:themeColor="text1"/>
          <w:sz w:val="24"/>
        </w:rPr>
        <w:t>.评标工作</w:t>
      </w:r>
    </w:p>
    <w:p w:rsidR="00C713C1" w:rsidRPr="00EB21B5" w:rsidRDefault="003E7DAB" w:rsidP="00BD0D31">
      <w:pPr>
        <w:tabs>
          <w:tab w:val="left" w:pos="0"/>
          <w:tab w:val="left" w:pos="993"/>
          <w:tab w:val="left" w:pos="1134"/>
        </w:tabs>
        <w:adjustRightInd w:val="0"/>
        <w:snapToGrid w:val="0"/>
        <w:spacing w:line="288" w:lineRule="auto"/>
        <w:ind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w:t>
      </w:r>
      <w:r w:rsidRPr="00EB21B5">
        <w:rPr>
          <w:rFonts w:ascii="仿宋_GB2312" w:eastAsia="仿宋_GB2312" w:hAnsi="宋体"/>
          <w:color w:val="000000" w:themeColor="text1"/>
          <w:sz w:val="24"/>
        </w:rPr>
        <w:t>9.1</w:t>
      </w:r>
      <w:r w:rsidR="00936649" w:rsidRPr="00EB21B5">
        <w:rPr>
          <w:rFonts w:ascii="仿宋_GB2312" w:eastAsia="仿宋_GB2312" w:hAnsi="宋体" w:hint="eastAsia"/>
          <w:color w:val="000000" w:themeColor="text1"/>
          <w:sz w:val="24"/>
        </w:rPr>
        <w:t>评标工作在南京大学生命科学学院党委的监督下由学院组织人员评定。</w:t>
      </w:r>
    </w:p>
    <w:p w:rsidR="00C713C1" w:rsidRPr="00EB21B5" w:rsidRDefault="003E7DAB" w:rsidP="00BD0D31">
      <w:pPr>
        <w:tabs>
          <w:tab w:val="left" w:pos="0"/>
          <w:tab w:val="left" w:pos="993"/>
          <w:tab w:val="left" w:pos="1134"/>
        </w:tabs>
        <w:adjustRightInd w:val="0"/>
        <w:snapToGrid w:val="0"/>
        <w:spacing w:line="288" w:lineRule="auto"/>
        <w:ind w:firstLine="480"/>
        <w:rPr>
          <w:rFonts w:ascii="仿宋_GB2312" w:eastAsia="仿宋_GB2312" w:hAnsi="宋体"/>
          <w:color w:val="000000" w:themeColor="text1"/>
          <w:sz w:val="24"/>
        </w:rPr>
      </w:pPr>
      <w:r w:rsidRPr="00EB21B5">
        <w:rPr>
          <w:rFonts w:ascii="仿宋_GB2312" w:eastAsia="仿宋_GB2312" w:hAnsi="宋体"/>
          <w:color w:val="000000" w:themeColor="text1"/>
          <w:sz w:val="24"/>
        </w:rPr>
        <w:t>19.2</w:t>
      </w:r>
      <w:r w:rsidR="00936649" w:rsidRPr="00EB21B5">
        <w:rPr>
          <w:rFonts w:ascii="仿宋_GB2312" w:eastAsia="仿宋_GB2312" w:hAnsi="宋体" w:hint="eastAsia"/>
          <w:color w:val="000000" w:themeColor="text1"/>
          <w:sz w:val="24"/>
        </w:rPr>
        <w:t>本项目采用综合评价法：对投标文件给出的报价、技术响应、工期与售</w:t>
      </w:r>
      <w:r w:rsidR="00936649" w:rsidRPr="00EB21B5">
        <w:rPr>
          <w:rFonts w:ascii="仿宋_GB2312" w:eastAsia="仿宋_GB2312" w:hAnsi="宋体" w:hint="eastAsia"/>
          <w:color w:val="000000" w:themeColor="text1"/>
          <w:sz w:val="24"/>
        </w:rPr>
        <w:lastRenderedPageBreak/>
        <w:t>后的承诺，以及企业业绩、信誉等进行评审和比较，</w:t>
      </w:r>
      <w:r w:rsidR="00936649" w:rsidRPr="00EB21B5">
        <w:rPr>
          <w:rFonts w:ascii="Calibri" w:eastAsia="仿宋_GB2312" w:hAnsi="Calibri" w:hint="eastAsia"/>
          <w:color w:val="000000" w:themeColor="text1"/>
          <w:sz w:val="24"/>
        </w:rPr>
        <w:t>综合</w:t>
      </w:r>
      <w:r w:rsidR="00936649" w:rsidRPr="00EB21B5">
        <w:rPr>
          <w:rFonts w:ascii="仿宋_GB2312" w:eastAsia="仿宋_GB2312" w:hAnsi="宋体" w:hint="eastAsia"/>
          <w:color w:val="000000" w:themeColor="text1"/>
          <w:sz w:val="24"/>
        </w:rPr>
        <w:t>打分选出成交候选人。</w:t>
      </w:r>
    </w:p>
    <w:p w:rsidR="00C713C1" w:rsidRPr="00EB21B5" w:rsidRDefault="00936649" w:rsidP="00BD0D31">
      <w:pPr>
        <w:keepNext/>
        <w:keepLines/>
        <w:spacing w:line="288" w:lineRule="auto"/>
        <w:rPr>
          <w:rFonts w:ascii="宋体" w:hAnsi="宋体"/>
          <w:color w:val="000000" w:themeColor="text1"/>
          <w:sz w:val="24"/>
        </w:rPr>
      </w:pPr>
      <w:r w:rsidRPr="00EB21B5">
        <w:rPr>
          <w:rFonts w:ascii="仿宋_GB2312" w:eastAsia="仿宋_GB2312" w:hAnsi="宋体" w:hint="eastAsia"/>
          <w:color w:val="000000" w:themeColor="text1"/>
          <w:sz w:val="24"/>
        </w:rPr>
        <w:t>评分细则</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6379"/>
        <w:gridCol w:w="567"/>
      </w:tblGrid>
      <w:tr w:rsidR="00EB21B5" w:rsidRPr="00EB21B5" w:rsidTr="00580CE7">
        <w:trPr>
          <w:trHeight w:val="420"/>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序号</w:t>
            </w:r>
          </w:p>
        </w:tc>
        <w:tc>
          <w:tcPr>
            <w:tcW w:w="1275"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评分因素</w:t>
            </w:r>
          </w:p>
        </w:tc>
        <w:tc>
          <w:tcPr>
            <w:tcW w:w="6379"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评审标准</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分值</w:t>
            </w:r>
          </w:p>
        </w:tc>
      </w:tr>
      <w:tr w:rsidR="00EB21B5" w:rsidRPr="00EB21B5" w:rsidTr="00580CE7">
        <w:trPr>
          <w:trHeight w:val="53"/>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1</w:t>
            </w:r>
          </w:p>
        </w:tc>
        <w:tc>
          <w:tcPr>
            <w:tcW w:w="1275"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价格     </w:t>
            </w:r>
          </w:p>
        </w:tc>
        <w:tc>
          <w:tcPr>
            <w:tcW w:w="6379" w:type="dxa"/>
            <w:vAlign w:val="center"/>
          </w:tcPr>
          <w:p w:rsidR="00C713C1" w:rsidRPr="00EB21B5" w:rsidRDefault="00936649" w:rsidP="00BD0D31">
            <w:pPr>
              <w:widowControl/>
              <w:spacing w:line="288" w:lineRule="auto"/>
              <w:rPr>
                <w:rFonts w:ascii="宋体" w:hAnsi="宋体"/>
                <w:bCs/>
                <w:color w:val="000000" w:themeColor="text1"/>
                <w:szCs w:val="21"/>
              </w:rPr>
            </w:pPr>
            <w:r w:rsidRPr="00EB21B5">
              <w:rPr>
                <w:rFonts w:ascii="宋体" w:hint="eastAsia"/>
                <w:color w:val="000000" w:themeColor="text1"/>
                <w:szCs w:val="21"/>
              </w:rPr>
              <w:t>初步评审合格的各投标人的投标报价经勘误、缺漏项等因素修正后的投标总价作为该投标人评标价，评标价格最低者得20分，其它家得分=评标最低价/各家的评标价×20分</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bCs/>
                <w:color w:val="000000" w:themeColor="text1"/>
                <w:szCs w:val="21"/>
              </w:rPr>
              <w:t>20</w:t>
            </w:r>
          </w:p>
        </w:tc>
      </w:tr>
      <w:tr w:rsidR="00EB21B5" w:rsidRPr="00EB21B5" w:rsidTr="00580CE7">
        <w:trPr>
          <w:trHeight w:val="1202"/>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2</w:t>
            </w:r>
          </w:p>
        </w:tc>
        <w:tc>
          <w:tcPr>
            <w:tcW w:w="1275"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技术    </w:t>
            </w:r>
          </w:p>
        </w:tc>
        <w:tc>
          <w:tcPr>
            <w:tcW w:w="6379" w:type="dxa"/>
            <w:vAlign w:val="center"/>
          </w:tcPr>
          <w:p w:rsidR="00C713C1" w:rsidRPr="00EB21B5" w:rsidRDefault="00936649" w:rsidP="00BD0D31">
            <w:pPr>
              <w:spacing w:line="288" w:lineRule="auto"/>
              <w:rPr>
                <w:rFonts w:ascii="宋体" w:hAnsi="宋体"/>
                <w:bCs/>
                <w:color w:val="000000" w:themeColor="text1"/>
                <w:szCs w:val="21"/>
              </w:rPr>
            </w:pPr>
            <w:r w:rsidRPr="00EB21B5">
              <w:rPr>
                <w:rFonts w:ascii="宋体" w:hAnsi="宋体" w:hint="eastAsia"/>
                <w:bCs/>
                <w:color w:val="000000" w:themeColor="text1"/>
                <w:szCs w:val="21"/>
              </w:rPr>
              <w:t>技术参数部分基准分为40分。打</w:t>
            </w:r>
            <w:proofErr w:type="gramStart"/>
            <w:r w:rsidRPr="00EB21B5">
              <w:rPr>
                <w:rFonts w:ascii="宋体" w:hAnsi="宋体" w:hint="eastAsia"/>
                <w:bCs/>
                <w:color w:val="000000" w:themeColor="text1"/>
                <w:szCs w:val="21"/>
              </w:rPr>
              <w:t>“★”项若有</w:t>
            </w:r>
            <w:proofErr w:type="gramEnd"/>
            <w:r w:rsidRPr="00EB21B5">
              <w:rPr>
                <w:rFonts w:ascii="宋体" w:hAnsi="宋体" w:hint="eastAsia"/>
                <w:bCs/>
                <w:color w:val="000000" w:themeColor="text1"/>
                <w:szCs w:val="21"/>
              </w:rPr>
              <w:t>负偏离，在基准分的基础上扣3分/项，非</w:t>
            </w:r>
            <w:proofErr w:type="gramStart"/>
            <w:r w:rsidRPr="00EB21B5">
              <w:rPr>
                <w:rFonts w:ascii="宋体" w:hAnsi="宋体" w:hint="eastAsia"/>
                <w:bCs/>
                <w:color w:val="000000" w:themeColor="text1"/>
                <w:szCs w:val="21"/>
              </w:rPr>
              <w:t>“★”项</w:t>
            </w:r>
            <w:r w:rsidRPr="00EB21B5">
              <w:rPr>
                <w:rFonts w:ascii="宋体" w:hAnsi="宋体"/>
                <w:bCs/>
                <w:color w:val="000000" w:themeColor="text1"/>
                <w:szCs w:val="21"/>
              </w:rPr>
              <w:t>若有</w:t>
            </w:r>
            <w:proofErr w:type="gramEnd"/>
            <w:r w:rsidRPr="00EB21B5">
              <w:rPr>
                <w:rFonts w:ascii="宋体" w:hAnsi="宋体" w:hint="eastAsia"/>
                <w:bCs/>
                <w:color w:val="000000" w:themeColor="text1"/>
                <w:szCs w:val="21"/>
              </w:rPr>
              <w:t>负偏离</w:t>
            </w:r>
            <w:r w:rsidRPr="00EB21B5">
              <w:rPr>
                <w:rFonts w:ascii="宋体" w:hAnsi="宋体"/>
                <w:bCs/>
                <w:color w:val="000000" w:themeColor="text1"/>
                <w:szCs w:val="21"/>
              </w:rPr>
              <w:t>，</w:t>
            </w:r>
            <w:r w:rsidRPr="00EB21B5">
              <w:rPr>
                <w:rFonts w:ascii="宋体" w:hAnsi="宋体" w:hint="eastAsia"/>
                <w:bCs/>
                <w:color w:val="000000" w:themeColor="text1"/>
                <w:szCs w:val="21"/>
              </w:rPr>
              <w:t>在基准分的基础上扣</w:t>
            </w:r>
            <w:r w:rsidRPr="00EB21B5">
              <w:rPr>
                <w:rFonts w:ascii="宋体" w:hAnsi="宋体"/>
                <w:bCs/>
                <w:color w:val="000000" w:themeColor="text1"/>
                <w:szCs w:val="21"/>
              </w:rPr>
              <w:t>1</w:t>
            </w:r>
            <w:r w:rsidRPr="00EB21B5">
              <w:rPr>
                <w:rFonts w:ascii="宋体" w:hAnsi="宋体" w:hint="eastAsia"/>
                <w:bCs/>
                <w:color w:val="000000" w:themeColor="text1"/>
                <w:szCs w:val="21"/>
              </w:rPr>
              <w:t>分/项，扣完为止；</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40</w:t>
            </w:r>
          </w:p>
        </w:tc>
      </w:tr>
      <w:tr w:rsidR="00EB21B5" w:rsidRPr="00EB21B5" w:rsidTr="00580CE7">
        <w:trPr>
          <w:trHeight w:val="284"/>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3.1</w:t>
            </w:r>
          </w:p>
        </w:tc>
        <w:tc>
          <w:tcPr>
            <w:tcW w:w="1275" w:type="dxa"/>
            <w:vMerge w:val="restart"/>
            <w:vAlign w:val="center"/>
          </w:tcPr>
          <w:p w:rsidR="00C713C1" w:rsidRPr="00EB21B5" w:rsidRDefault="00936649" w:rsidP="00BD0D31">
            <w:pPr>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服务    </w:t>
            </w:r>
          </w:p>
        </w:tc>
        <w:tc>
          <w:tcPr>
            <w:tcW w:w="6379" w:type="dxa"/>
            <w:vAlign w:val="center"/>
          </w:tcPr>
          <w:p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b/>
                <w:bCs/>
                <w:color w:val="000000" w:themeColor="text1"/>
                <w:szCs w:val="21"/>
              </w:rPr>
              <w:t>服务内容实施方案：</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投标文件提供的项目实施方案完整，可操作性强，得5分；</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投标文件提供的项目实施方案较完整，可操作性较强，得3分；</w:t>
            </w:r>
          </w:p>
          <w:p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color w:val="000000" w:themeColor="text1"/>
                <w:szCs w:val="21"/>
              </w:rPr>
              <w:t>投标文件提供的项目实施方案</w:t>
            </w:r>
            <w:r w:rsidRPr="00EB21B5">
              <w:rPr>
                <w:rFonts w:ascii="宋体" w:hAnsi="宋体"/>
                <w:color w:val="000000" w:themeColor="text1"/>
                <w:szCs w:val="21"/>
              </w:rPr>
              <w:t>一般</w:t>
            </w:r>
            <w:r w:rsidRPr="00EB21B5">
              <w:rPr>
                <w:rFonts w:ascii="宋体" w:hAnsi="宋体" w:hint="eastAsia"/>
                <w:color w:val="000000" w:themeColor="text1"/>
                <w:szCs w:val="21"/>
              </w:rPr>
              <w:t>，可操作性较</w:t>
            </w:r>
            <w:r w:rsidRPr="00EB21B5">
              <w:rPr>
                <w:rFonts w:ascii="宋体" w:hAnsi="宋体"/>
                <w:color w:val="000000" w:themeColor="text1"/>
                <w:szCs w:val="21"/>
              </w:rPr>
              <w:t>差，得1分。</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rsidTr="00580CE7">
        <w:trPr>
          <w:trHeight w:val="284"/>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3.2</w:t>
            </w:r>
          </w:p>
        </w:tc>
        <w:tc>
          <w:tcPr>
            <w:tcW w:w="1275" w:type="dxa"/>
            <w:vMerge/>
            <w:vAlign w:val="center"/>
          </w:tcPr>
          <w:p w:rsidR="00C713C1" w:rsidRPr="00EB21B5" w:rsidRDefault="00C713C1" w:rsidP="00BD0D31">
            <w:pPr>
              <w:widowControl/>
              <w:spacing w:line="288" w:lineRule="auto"/>
              <w:jc w:val="center"/>
              <w:rPr>
                <w:rFonts w:ascii="宋体" w:hAnsi="宋体"/>
                <w:b/>
                <w:color w:val="000000" w:themeColor="text1"/>
                <w:szCs w:val="21"/>
              </w:rPr>
            </w:pPr>
          </w:p>
        </w:tc>
        <w:tc>
          <w:tcPr>
            <w:tcW w:w="6379" w:type="dxa"/>
            <w:vAlign w:val="center"/>
          </w:tcPr>
          <w:p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b/>
                <w:bCs/>
                <w:color w:val="000000" w:themeColor="text1"/>
                <w:szCs w:val="21"/>
              </w:rPr>
              <w:t>人员培训方案：</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w:t>
            </w:r>
            <w:r w:rsidRPr="00EB21B5">
              <w:rPr>
                <w:rFonts w:ascii="宋体" w:hAnsi="宋体"/>
                <w:color w:val="000000" w:themeColor="text1"/>
                <w:szCs w:val="21"/>
              </w:rPr>
              <w:t>人员培训</w:t>
            </w:r>
            <w:r w:rsidRPr="00EB21B5">
              <w:rPr>
                <w:rFonts w:ascii="宋体" w:hAnsi="宋体" w:hint="eastAsia"/>
                <w:color w:val="000000" w:themeColor="text1"/>
                <w:szCs w:val="21"/>
              </w:rPr>
              <w:t>（项目组人员配置、</w:t>
            </w:r>
            <w:r w:rsidRPr="00EB21B5">
              <w:rPr>
                <w:rFonts w:ascii="宋体" w:hAnsi="宋体"/>
                <w:color w:val="000000" w:themeColor="text1"/>
                <w:szCs w:val="21"/>
              </w:rPr>
              <w:t>培训</w:t>
            </w:r>
            <w:r w:rsidRPr="00EB21B5">
              <w:rPr>
                <w:rFonts w:ascii="宋体" w:hAnsi="宋体" w:hint="eastAsia"/>
                <w:color w:val="000000" w:themeColor="text1"/>
                <w:szCs w:val="21"/>
              </w:rPr>
              <w:t>计划</w:t>
            </w:r>
            <w:r w:rsidRPr="00EB21B5">
              <w:rPr>
                <w:rFonts w:ascii="宋体" w:hAnsi="宋体"/>
                <w:color w:val="000000" w:themeColor="text1"/>
                <w:szCs w:val="21"/>
              </w:rPr>
              <w:t>、</w:t>
            </w:r>
            <w:r w:rsidRPr="00EB21B5">
              <w:rPr>
                <w:rFonts w:ascii="宋体" w:hAnsi="宋体" w:hint="eastAsia"/>
                <w:color w:val="000000" w:themeColor="text1"/>
                <w:szCs w:val="21"/>
              </w:rPr>
              <w:t>管理等内容</w:t>
            </w:r>
            <w:r w:rsidRPr="00EB21B5">
              <w:rPr>
                <w:rFonts w:ascii="宋体" w:hAnsi="宋体"/>
                <w:color w:val="000000" w:themeColor="text1"/>
                <w:szCs w:val="21"/>
              </w:rPr>
              <w:t>）</w:t>
            </w:r>
            <w:r w:rsidRPr="00EB21B5">
              <w:rPr>
                <w:rFonts w:ascii="宋体" w:hAnsi="宋体" w:hint="eastAsia"/>
                <w:color w:val="000000" w:themeColor="text1"/>
                <w:szCs w:val="21"/>
              </w:rPr>
              <w:t>完整，可操作性强，得5分；</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w:t>
            </w:r>
            <w:r w:rsidRPr="00EB21B5">
              <w:rPr>
                <w:rFonts w:ascii="宋体" w:hAnsi="宋体"/>
                <w:color w:val="000000" w:themeColor="text1"/>
                <w:szCs w:val="21"/>
              </w:rPr>
              <w:t>人员培训</w:t>
            </w:r>
            <w:r w:rsidRPr="00EB21B5">
              <w:rPr>
                <w:rFonts w:ascii="宋体" w:hAnsi="宋体" w:hint="eastAsia"/>
                <w:color w:val="000000" w:themeColor="text1"/>
                <w:szCs w:val="21"/>
              </w:rPr>
              <w:t>（项目组人员配置、</w:t>
            </w:r>
            <w:r w:rsidRPr="00EB21B5">
              <w:rPr>
                <w:rFonts w:ascii="宋体" w:hAnsi="宋体"/>
                <w:color w:val="000000" w:themeColor="text1"/>
                <w:szCs w:val="21"/>
              </w:rPr>
              <w:t>培训</w:t>
            </w:r>
            <w:r w:rsidRPr="00EB21B5">
              <w:rPr>
                <w:rFonts w:ascii="宋体" w:hAnsi="宋体" w:hint="eastAsia"/>
                <w:color w:val="000000" w:themeColor="text1"/>
                <w:szCs w:val="21"/>
              </w:rPr>
              <w:t>计划</w:t>
            </w:r>
            <w:r w:rsidRPr="00EB21B5">
              <w:rPr>
                <w:rFonts w:ascii="宋体" w:hAnsi="宋体"/>
                <w:color w:val="000000" w:themeColor="text1"/>
                <w:szCs w:val="21"/>
              </w:rPr>
              <w:t>、</w:t>
            </w:r>
            <w:r w:rsidRPr="00EB21B5">
              <w:rPr>
                <w:rFonts w:ascii="宋体" w:hAnsi="宋体" w:hint="eastAsia"/>
                <w:color w:val="000000" w:themeColor="text1"/>
                <w:szCs w:val="21"/>
              </w:rPr>
              <w:t>管理等内容</w:t>
            </w:r>
            <w:r w:rsidRPr="00EB21B5">
              <w:rPr>
                <w:rFonts w:ascii="宋体" w:hAnsi="宋体"/>
                <w:color w:val="000000" w:themeColor="text1"/>
                <w:szCs w:val="21"/>
              </w:rPr>
              <w:t>）较</w:t>
            </w:r>
            <w:r w:rsidRPr="00EB21B5">
              <w:rPr>
                <w:rFonts w:ascii="宋体" w:hAnsi="宋体" w:hint="eastAsia"/>
                <w:color w:val="000000" w:themeColor="text1"/>
                <w:szCs w:val="21"/>
              </w:rPr>
              <w:t>完整，</w:t>
            </w:r>
            <w:proofErr w:type="gramStart"/>
            <w:r w:rsidRPr="00EB21B5">
              <w:rPr>
                <w:rFonts w:ascii="宋体" w:hAnsi="宋体" w:hint="eastAsia"/>
                <w:color w:val="000000" w:themeColor="text1"/>
                <w:szCs w:val="21"/>
              </w:rPr>
              <w:t>可操作</w:t>
            </w:r>
            <w:r w:rsidRPr="00EB21B5">
              <w:rPr>
                <w:rFonts w:ascii="宋体" w:hAnsi="宋体"/>
                <w:color w:val="000000" w:themeColor="text1"/>
                <w:szCs w:val="21"/>
              </w:rPr>
              <w:t>较</w:t>
            </w:r>
            <w:r w:rsidRPr="00EB21B5">
              <w:rPr>
                <w:rFonts w:ascii="宋体" w:hAnsi="宋体" w:hint="eastAsia"/>
                <w:color w:val="000000" w:themeColor="text1"/>
                <w:szCs w:val="21"/>
              </w:rPr>
              <w:t>性强</w:t>
            </w:r>
            <w:proofErr w:type="gramEnd"/>
            <w:r w:rsidRPr="00EB21B5">
              <w:rPr>
                <w:rFonts w:ascii="宋体" w:hAnsi="宋体" w:hint="eastAsia"/>
                <w:color w:val="000000" w:themeColor="text1"/>
                <w:szCs w:val="21"/>
              </w:rPr>
              <w:t>，得3分；</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投标文件提供的</w:t>
            </w:r>
            <w:r w:rsidRPr="00EB21B5">
              <w:rPr>
                <w:rFonts w:ascii="宋体" w:hAnsi="宋体"/>
                <w:color w:val="000000" w:themeColor="text1"/>
                <w:szCs w:val="21"/>
              </w:rPr>
              <w:t>人员培训</w:t>
            </w:r>
            <w:r w:rsidRPr="00EB21B5">
              <w:rPr>
                <w:rFonts w:ascii="宋体" w:hAnsi="宋体" w:hint="eastAsia"/>
                <w:color w:val="000000" w:themeColor="text1"/>
                <w:szCs w:val="21"/>
              </w:rPr>
              <w:t>（项目组人员配置、</w:t>
            </w:r>
            <w:r w:rsidRPr="00EB21B5">
              <w:rPr>
                <w:rFonts w:ascii="宋体" w:hAnsi="宋体"/>
                <w:color w:val="000000" w:themeColor="text1"/>
                <w:szCs w:val="21"/>
              </w:rPr>
              <w:t>培训</w:t>
            </w:r>
            <w:r w:rsidRPr="00EB21B5">
              <w:rPr>
                <w:rFonts w:ascii="宋体" w:hAnsi="宋体" w:hint="eastAsia"/>
                <w:color w:val="000000" w:themeColor="text1"/>
                <w:szCs w:val="21"/>
              </w:rPr>
              <w:t>计划</w:t>
            </w:r>
            <w:r w:rsidRPr="00EB21B5">
              <w:rPr>
                <w:rFonts w:ascii="宋体" w:hAnsi="宋体"/>
                <w:color w:val="000000" w:themeColor="text1"/>
                <w:szCs w:val="21"/>
              </w:rPr>
              <w:t>、</w:t>
            </w:r>
            <w:r w:rsidRPr="00EB21B5">
              <w:rPr>
                <w:rFonts w:ascii="宋体" w:hAnsi="宋体" w:hint="eastAsia"/>
                <w:color w:val="000000" w:themeColor="text1"/>
                <w:szCs w:val="21"/>
              </w:rPr>
              <w:t>管理等内容</w:t>
            </w:r>
            <w:r w:rsidRPr="00EB21B5">
              <w:rPr>
                <w:rFonts w:ascii="宋体" w:hAnsi="宋体"/>
                <w:color w:val="000000" w:themeColor="text1"/>
                <w:szCs w:val="21"/>
              </w:rPr>
              <w:t>）一般</w:t>
            </w:r>
            <w:r w:rsidRPr="00EB21B5">
              <w:rPr>
                <w:rFonts w:ascii="宋体" w:hAnsi="宋体" w:hint="eastAsia"/>
                <w:color w:val="000000" w:themeColor="text1"/>
                <w:szCs w:val="21"/>
              </w:rPr>
              <w:t>，</w:t>
            </w:r>
            <w:proofErr w:type="gramStart"/>
            <w:r w:rsidRPr="00EB21B5">
              <w:rPr>
                <w:rFonts w:ascii="宋体" w:hAnsi="宋体" w:hint="eastAsia"/>
                <w:color w:val="000000" w:themeColor="text1"/>
                <w:szCs w:val="21"/>
              </w:rPr>
              <w:t>可操作</w:t>
            </w:r>
            <w:r w:rsidRPr="00EB21B5">
              <w:rPr>
                <w:rFonts w:ascii="宋体" w:hAnsi="宋体"/>
                <w:color w:val="000000" w:themeColor="text1"/>
                <w:szCs w:val="21"/>
              </w:rPr>
              <w:t>较</w:t>
            </w:r>
            <w:r w:rsidRPr="00EB21B5">
              <w:rPr>
                <w:rFonts w:ascii="宋体" w:hAnsi="宋体" w:hint="eastAsia"/>
                <w:color w:val="000000" w:themeColor="text1"/>
                <w:szCs w:val="21"/>
              </w:rPr>
              <w:t>性</w:t>
            </w:r>
            <w:r w:rsidRPr="00EB21B5">
              <w:rPr>
                <w:rFonts w:ascii="宋体" w:hAnsi="宋体"/>
                <w:color w:val="000000" w:themeColor="text1"/>
                <w:szCs w:val="21"/>
              </w:rPr>
              <w:t>差</w:t>
            </w:r>
            <w:proofErr w:type="gramEnd"/>
            <w:r w:rsidRPr="00EB21B5">
              <w:rPr>
                <w:rFonts w:ascii="宋体" w:hAnsi="宋体"/>
                <w:color w:val="000000" w:themeColor="text1"/>
                <w:szCs w:val="21"/>
              </w:rPr>
              <w:t>，得 1分</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rsidTr="00580CE7">
        <w:trPr>
          <w:trHeight w:val="284"/>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3.3</w:t>
            </w:r>
          </w:p>
        </w:tc>
        <w:tc>
          <w:tcPr>
            <w:tcW w:w="1275" w:type="dxa"/>
            <w:vMerge/>
            <w:vAlign w:val="center"/>
          </w:tcPr>
          <w:p w:rsidR="00C713C1" w:rsidRPr="00EB21B5" w:rsidRDefault="00C713C1" w:rsidP="00BD0D31">
            <w:pPr>
              <w:widowControl/>
              <w:spacing w:line="288" w:lineRule="auto"/>
              <w:jc w:val="center"/>
              <w:rPr>
                <w:rFonts w:ascii="宋体" w:hAnsi="宋体"/>
                <w:b/>
                <w:color w:val="000000" w:themeColor="text1"/>
                <w:szCs w:val="21"/>
              </w:rPr>
            </w:pPr>
          </w:p>
        </w:tc>
        <w:tc>
          <w:tcPr>
            <w:tcW w:w="6379" w:type="dxa"/>
            <w:vAlign w:val="center"/>
          </w:tcPr>
          <w:p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b/>
                <w:bCs/>
                <w:color w:val="000000" w:themeColor="text1"/>
                <w:szCs w:val="21"/>
              </w:rPr>
              <w:t>服务保障及突发事件的应急措施内容：</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w:t>
            </w:r>
            <w:proofErr w:type="gramStart"/>
            <w:r w:rsidRPr="00EB21B5">
              <w:rPr>
                <w:rFonts w:ascii="宋体" w:hAnsi="宋体" w:hint="eastAsia"/>
                <w:color w:val="000000" w:themeColor="text1"/>
                <w:szCs w:val="21"/>
              </w:rPr>
              <w:t>得维保</w:t>
            </w:r>
            <w:proofErr w:type="gramEnd"/>
            <w:r w:rsidRPr="00EB21B5">
              <w:rPr>
                <w:rFonts w:ascii="宋体" w:hAnsi="宋体" w:hint="eastAsia"/>
                <w:color w:val="000000" w:themeColor="text1"/>
                <w:szCs w:val="21"/>
              </w:rPr>
              <w:t>服务保障内容（包括但不限于</w:t>
            </w:r>
            <w:proofErr w:type="gramStart"/>
            <w:r w:rsidRPr="00EB21B5">
              <w:rPr>
                <w:rFonts w:ascii="宋体" w:hAnsi="宋体" w:hint="eastAsia"/>
                <w:color w:val="000000" w:themeColor="text1"/>
                <w:szCs w:val="21"/>
              </w:rPr>
              <w:t>日常维保服务</w:t>
            </w:r>
            <w:proofErr w:type="gramEnd"/>
            <w:r w:rsidRPr="00EB21B5">
              <w:rPr>
                <w:rFonts w:ascii="宋体" w:hAnsi="宋体" w:hint="eastAsia"/>
                <w:color w:val="000000" w:themeColor="text1"/>
                <w:szCs w:val="21"/>
              </w:rPr>
              <w:t>、应急保障等内容）详细明确、有针对性、合理可行得5分；</w:t>
            </w:r>
          </w:p>
          <w:p w:rsidR="00C713C1" w:rsidRPr="00EB21B5" w:rsidRDefault="00936649" w:rsidP="00BD0D31">
            <w:pPr>
              <w:spacing w:line="288" w:lineRule="auto"/>
              <w:rPr>
                <w:rFonts w:ascii="宋体" w:hAnsi="宋体"/>
                <w:color w:val="000000" w:themeColor="text1"/>
                <w:szCs w:val="21"/>
              </w:rPr>
            </w:pPr>
            <w:r w:rsidRPr="00EB21B5">
              <w:rPr>
                <w:rFonts w:ascii="宋体" w:hAnsi="宋体" w:hint="eastAsia"/>
                <w:color w:val="000000" w:themeColor="text1"/>
                <w:szCs w:val="21"/>
              </w:rPr>
              <w:t>投标文件提供</w:t>
            </w:r>
            <w:proofErr w:type="gramStart"/>
            <w:r w:rsidRPr="00EB21B5">
              <w:rPr>
                <w:rFonts w:ascii="宋体" w:hAnsi="宋体" w:hint="eastAsia"/>
                <w:color w:val="000000" w:themeColor="text1"/>
                <w:szCs w:val="21"/>
              </w:rPr>
              <w:t>得维保</w:t>
            </w:r>
            <w:proofErr w:type="gramEnd"/>
            <w:r w:rsidRPr="00EB21B5">
              <w:rPr>
                <w:rFonts w:ascii="宋体" w:hAnsi="宋体" w:hint="eastAsia"/>
                <w:color w:val="000000" w:themeColor="text1"/>
                <w:szCs w:val="21"/>
              </w:rPr>
              <w:t>服务保障内容（包括但不限于</w:t>
            </w:r>
            <w:proofErr w:type="gramStart"/>
            <w:r w:rsidRPr="00EB21B5">
              <w:rPr>
                <w:rFonts w:ascii="宋体" w:hAnsi="宋体" w:hint="eastAsia"/>
                <w:color w:val="000000" w:themeColor="text1"/>
                <w:szCs w:val="21"/>
              </w:rPr>
              <w:t>日常维保服务</w:t>
            </w:r>
            <w:proofErr w:type="gramEnd"/>
            <w:r w:rsidRPr="00EB21B5">
              <w:rPr>
                <w:rFonts w:ascii="宋体" w:hAnsi="宋体" w:hint="eastAsia"/>
                <w:color w:val="000000" w:themeColor="text1"/>
                <w:szCs w:val="21"/>
              </w:rPr>
              <w:t>、应急保障等内容）</w:t>
            </w:r>
            <w:r w:rsidRPr="00EB21B5">
              <w:rPr>
                <w:rFonts w:ascii="宋体" w:hAnsi="宋体"/>
                <w:color w:val="000000" w:themeColor="text1"/>
                <w:szCs w:val="21"/>
              </w:rPr>
              <w:t>较</w:t>
            </w:r>
            <w:r w:rsidRPr="00EB21B5">
              <w:rPr>
                <w:rFonts w:ascii="宋体" w:hAnsi="宋体" w:hint="eastAsia"/>
                <w:color w:val="000000" w:themeColor="text1"/>
                <w:szCs w:val="21"/>
              </w:rPr>
              <w:t>详细明确、</w:t>
            </w:r>
            <w:r w:rsidRPr="00EB21B5">
              <w:rPr>
                <w:rFonts w:ascii="宋体" w:hAnsi="宋体"/>
                <w:color w:val="000000" w:themeColor="text1"/>
                <w:szCs w:val="21"/>
              </w:rPr>
              <w:t>比较</w:t>
            </w:r>
            <w:r w:rsidRPr="00EB21B5">
              <w:rPr>
                <w:rFonts w:ascii="宋体" w:hAnsi="宋体" w:hint="eastAsia"/>
                <w:color w:val="000000" w:themeColor="text1"/>
                <w:szCs w:val="21"/>
              </w:rPr>
              <w:t>有针对性、</w:t>
            </w:r>
            <w:r w:rsidRPr="00EB21B5">
              <w:rPr>
                <w:rFonts w:ascii="宋体" w:hAnsi="宋体"/>
                <w:color w:val="000000" w:themeColor="text1"/>
                <w:szCs w:val="21"/>
              </w:rPr>
              <w:t>较</w:t>
            </w:r>
            <w:r w:rsidRPr="00EB21B5">
              <w:rPr>
                <w:rFonts w:ascii="宋体" w:hAnsi="宋体" w:hint="eastAsia"/>
                <w:color w:val="000000" w:themeColor="text1"/>
                <w:szCs w:val="21"/>
              </w:rPr>
              <w:t>合理可行得3分；</w:t>
            </w:r>
          </w:p>
          <w:p w:rsidR="00C713C1" w:rsidRPr="00EB21B5" w:rsidRDefault="00936649" w:rsidP="00BD0D31">
            <w:pPr>
              <w:spacing w:line="288" w:lineRule="auto"/>
              <w:rPr>
                <w:rFonts w:ascii="宋体" w:hAnsi="宋体"/>
                <w:b/>
                <w:bCs/>
                <w:color w:val="000000" w:themeColor="text1"/>
                <w:szCs w:val="21"/>
              </w:rPr>
            </w:pPr>
            <w:r w:rsidRPr="00EB21B5">
              <w:rPr>
                <w:rFonts w:ascii="宋体" w:hAnsi="宋体" w:hint="eastAsia"/>
                <w:color w:val="000000" w:themeColor="text1"/>
                <w:szCs w:val="21"/>
              </w:rPr>
              <w:t>投标文件提供</w:t>
            </w:r>
            <w:proofErr w:type="gramStart"/>
            <w:r w:rsidRPr="00EB21B5">
              <w:rPr>
                <w:rFonts w:ascii="宋体" w:hAnsi="宋体" w:hint="eastAsia"/>
                <w:color w:val="000000" w:themeColor="text1"/>
                <w:szCs w:val="21"/>
              </w:rPr>
              <w:t>得维保</w:t>
            </w:r>
            <w:proofErr w:type="gramEnd"/>
            <w:r w:rsidRPr="00EB21B5">
              <w:rPr>
                <w:rFonts w:ascii="宋体" w:hAnsi="宋体" w:hint="eastAsia"/>
                <w:color w:val="000000" w:themeColor="text1"/>
                <w:szCs w:val="21"/>
              </w:rPr>
              <w:t>服务保障内容（包括但不限于</w:t>
            </w:r>
            <w:proofErr w:type="gramStart"/>
            <w:r w:rsidRPr="00EB21B5">
              <w:rPr>
                <w:rFonts w:ascii="宋体" w:hAnsi="宋体" w:hint="eastAsia"/>
                <w:color w:val="000000" w:themeColor="text1"/>
                <w:szCs w:val="21"/>
              </w:rPr>
              <w:t>日常维保服务</w:t>
            </w:r>
            <w:proofErr w:type="gramEnd"/>
            <w:r w:rsidRPr="00EB21B5">
              <w:rPr>
                <w:rFonts w:ascii="宋体" w:hAnsi="宋体" w:hint="eastAsia"/>
                <w:color w:val="000000" w:themeColor="text1"/>
                <w:szCs w:val="21"/>
              </w:rPr>
              <w:t>、应急保障等内容）</w:t>
            </w:r>
            <w:r w:rsidRPr="00EB21B5">
              <w:rPr>
                <w:rFonts w:ascii="宋体" w:hAnsi="宋体"/>
                <w:color w:val="000000" w:themeColor="text1"/>
                <w:szCs w:val="21"/>
              </w:rPr>
              <w:t>一般，方案无</w:t>
            </w:r>
            <w:r w:rsidRPr="00EB21B5">
              <w:rPr>
                <w:rFonts w:ascii="宋体" w:hAnsi="宋体" w:hint="eastAsia"/>
                <w:color w:val="000000" w:themeColor="text1"/>
                <w:szCs w:val="21"/>
              </w:rPr>
              <w:t>针对性</w:t>
            </w:r>
            <w:r w:rsidRPr="00EB21B5">
              <w:rPr>
                <w:rFonts w:ascii="宋体" w:hAnsi="宋体"/>
                <w:color w:val="000000" w:themeColor="text1"/>
                <w:szCs w:val="21"/>
              </w:rPr>
              <w:t>得1</w:t>
            </w:r>
            <w:r w:rsidRPr="00EB21B5">
              <w:rPr>
                <w:rFonts w:ascii="宋体" w:hAnsi="宋体" w:hint="eastAsia"/>
                <w:color w:val="000000" w:themeColor="text1"/>
                <w:szCs w:val="21"/>
              </w:rPr>
              <w:t>分；</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rsidTr="00580CE7">
        <w:trPr>
          <w:trHeight w:val="284"/>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4</w:t>
            </w:r>
          </w:p>
        </w:tc>
        <w:tc>
          <w:tcPr>
            <w:tcW w:w="1275"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 xml:space="preserve">业绩    </w:t>
            </w:r>
          </w:p>
        </w:tc>
        <w:tc>
          <w:tcPr>
            <w:tcW w:w="6379" w:type="dxa"/>
            <w:vAlign w:val="center"/>
          </w:tcPr>
          <w:p w:rsidR="00C713C1" w:rsidRPr="00EB21B5" w:rsidRDefault="00936649" w:rsidP="00BD0D31">
            <w:pPr>
              <w:widowControl/>
              <w:spacing w:line="288" w:lineRule="auto"/>
              <w:rPr>
                <w:rFonts w:ascii="宋体" w:hAnsi="宋体"/>
                <w:bCs/>
                <w:color w:val="000000" w:themeColor="text1"/>
                <w:szCs w:val="21"/>
              </w:rPr>
            </w:pPr>
            <w:r w:rsidRPr="00EB21B5">
              <w:rPr>
                <w:rFonts w:ascii="宋体" w:hAnsi="宋体" w:hint="eastAsia"/>
                <w:bCs/>
                <w:color w:val="000000" w:themeColor="text1"/>
                <w:szCs w:val="21"/>
              </w:rPr>
              <w:t>以投标人提供自2017年起，投标同类项目的合同复印件为准。有一份得2分，最多得10分</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10</w:t>
            </w:r>
          </w:p>
        </w:tc>
      </w:tr>
      <w:tr w:rsidR="00EB21B5" w:rsidRPr="00EB21B5" w:rsidTr="00580CE7">
        <w:trPr>
          <w:trHeight w:val="527"/>
        </w:trPr>
        <w:tc>
          <w:tcPr>
            <w:tcW w:w="710" w:type="dxa"/>
            <w:vAlign w:val="center"/>
          </w:tcPr>
          <w:p w:rsidR="00C713C1" w:rsidRPr="00EB21B5" w:rsidRDefault="00936649" w:rsidP="00BD0D31">
            <w:pPr>
              <w:spacing w:line="288" w:lineRule="auto"/>
              <w:jc w:val="center"/>
              <w:rPr>
                <w:rFonts w:ascii="宋体" w:hAnsi="宋体"/>
                <w:b/>
                <w:color w:val="000000" w:themeColor="text1"/>
                <w:szCs w:val="21"/>
              </w:rPr>
            </w:pPr>
            <w:r w:rsidRPr="00EB21B5">
              <w:rPr>
                <w:rFonts w:ascii="宋体" w:hAnsi="宋体" w:hint="eastAsia"/>
                <w:b/>
                <w:color w:val="000000" w:themeColor="text1"/>
                <w:szCs w:val="21"/>
              </w:rPr>
              <w:t>5.1</w:t>
            </w:r>
          </w:p>
        </w:tc>
        <w:tc>
          <w:tcPr>
            <w:tcW w:w="1275" w:type="dxa"/>
            <w:vMerge w:val="restart"/>
            <w:vAlign w:val="center"/>
          </w:tcPr>
          <w:p w:rsidR="00580CE7"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信誉及</w:t>
            </w:r>
          </w:p>
          <w:p w:rsidR="00C713C1" w:rsidRPr="00EB21B5" w:rsidRDefault="00936649" w:rsidP="00580CE7">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能  力</w:t>
            </w:r>
          </w:p>
        </w:tc>
        <w:tc>
          <w:tcPr>
            <w:tcW w:w="6379" w:type="dxa"/>
            <w:vAlign w:val="center"/>
          </w:tcPr>
          <w:p w:rsidR="00C713C1" w:rsidRPr="00EB21B5" w:rsidRDefault="00936649" w:rsidP="00BD0D31">
            <w:pPr>
              <w:widowControl/>
              <w:spacing w:line="288" w:lineRule="auto"/>
              <w:rPr>
                <w:rFonts w:ascii="宋体" w:hAnsi="宋体"/>
                <w:bCs/>
                <w:color w:val="000000" w:themeColor="text1"/>
                <w:szCs w:val="21"/>
              </w:rPr>
            </w:pPr>
            <w:r w:rsidRPr="00EB21B5">
              <w:rPr>
                <w:rFonts w:ascii="宋体" w:hAnsi="宋体"/>
                <w:bCs/>
                <w:color w:val="000000" w:themeColor="text1"/>
                <w:szCs w:val="21"/>
              </w:rPr>
              <w:t>供应商提供</w:t>
            </w:r>
            <w:r w:rsidRPr="00EB21B5">
              <w:rPr>
                <w:rFonts w:ascii="宋体" w:hAnsi="宋体" w:hint="eastAsia"/>
                <w:bCs/>
                <w:color w:val="000000" w:themeColor="text1"/>
                <w:szCs w:val="21"/>
              </w:rPr>
              <w:t>同类项目的用户满意度评价材料</w:t>
            </w:r>
            <w:r w:rsidRPr="00EB21B5">
              <w:rPr>
                <w:rFonts w:ascii="宋体" w:hAnsi="宋体"/>
                <w:bCs/>
                <w:color w:val="000000" w:themeColor="text1"/>
                <w:szCs w:val="21"/>
              </w:rPr>
              <w:t>，满意度为“优</w:t>
            </w:r>
            <w:r w:rsidRPr="00EB21B5">
              <w:rPr>
                <w:rFonts w:ascii="宋体" w:hAnsi="宋体" w:hint="eastAsia"/>
                <w:bCs/>
                <w:color w:val="000000" w:themeColor="text1"/>
                <w:szCs w:val="21"/>
              </w:rPr>
              <w:t>或满意</w:t>
            </w:r>
            <w:r w:rsidRPr="00EB21B5">
              <w:rPr>
                <w:rFonts w:ascii="宋体" w:hAnsi="宋体"/>
                <w:bCs/>
                <w:color w:val="000000" w:themeColor="text1"/>
                <w:szCs w:val="21"/>
              </w:rPr>
              <w:t>”的，每提供</w:t>
            </w:r>
            <w:r w:rsidRPr="00EB21B5">
              <w:rPr>
                <w:rFonts w:ascii="宋体" w:hAnsi="宋体" w:hint="eastAsia"/>
                <w:bCs/>
                <w:color w:val="000000" w:themeColor="text1"/>
                <w:szCs w:val="21"/>
              </w:rPr>
              <w:t>一份得1分，最多得5分。</w:t>
            </w:r>
            <w:r w:rsidRPr="00EB21B5">
              <w:rPr>
                <w:rFonts w:ascii="宋体" w:hAnsi="宋体"/>
                <w:b/>
                <w:color w:val="000000" w:themeColor="text1"/>
                <w:szCs w:val="21"/>
              </w:rPr>
              <w:t>（提供证明材料）</w:t>
            </w:r>
          </w:p>
        </w:tc>
        <w:tc>
          <w:tcPr>
            <w:tcW w:w="567" w:type="dxa"/>
            <w:vAlign w:val="center"/>
          </w:tcPr>
          <w:p w:rsidR="00C713C1" w:rsidRPr="00EB21B5" w:rsidRDefault="00936649" w:rsidP="00BD0D31">
            <w:pPr>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5</w:t>
            </w:r>
          </w:p>
        </w:tc>
      </w:tr>
      <w:tr w:rsidR="00EB21B5" w:rsidRPr="00EB21B5" w:rsidTr="00580CE7">
        <w:trPr>
          <w:trHeight w:val="472"/>
        </w:trPr>
        <w:tc>
          <w:tcPr>
            <w:tcW w:w="710" w:type="dxa"/>
            <w:vAlign w:val="center"/>
          </w:tcPr>
          <w:p w:rsidR="00C713C1" w:rsidRPr="00EB21B5" w:rsidRDefault="00936649" w:rsidP="00BD0D31">
            <w:pPr>
              <w:spacing w:line="288" w:lineRule="auto"/>
              <w:jc w:val="center"/>
              <w:rPr>
                <w:rFonts w:ascii="宋体" w:hAnsi="宋体"/>
                <w:b/>
                <w:color w:val="000000" w:themeColor="text1"/>
                <w:szCs w:val="21"/>
              </w:rPr>
            </w:pPr>
            <w:r w:rsidRPr="00EB21B5">
              <w:rPr>
                <w:rFonts w:ascii="宋体" w:hAnsi="宋体" w:hint="eastAsia"/>
                <w:b/>
                <w:color w:val="000000" w:themeColor="text1"/>
                <w:szCs w:val="21"/>
              </w:rPr>
              <w:t>5.2</w:t>
            </w:r>
          </w:p>
        </w:tc>
        <w:tc>
          <w:tcPr>
            <w:tcW w:w="1275" w:type="dxa"/>
            <w:vMerge/>
            <w:vAlign w:val="center"/>
          </w:tcPr>
          <w:p w:rsidR="00C713C1" w:rsidRPr="00EB21B5" w:rsidRDefault="00C713C1" w:rsidP="00BD0D31">
            <w:pPr>
              <w:widowControl/>
              <w:spacing w:line="288" w:lineRule="auto"/>
              <w:jc w:val="center"/>
              <w:rPr>
                <w:rFonts w:ascii="宋体" w:hAnsi="宋体"/>
                <w:b/>
                <w:color w:val="000000" w:themeColor="text1"/>
                <w:szCs w:val="21"/>
              </w:rPr>
            </w:pPr>
          </w:p>
        </w:tc>
        <w:tc>
          <w:tcPr>
            <w:tcW w:w="6379" w:type="dxa"/>
            <w:vAlign w:val="center"/>
          </w:tcPr>
          <w:p w:rsidR="00C713C1" w:rsidRPr="00EB21B5" w:rsidRDefault="00936649" w:rsidP="00BD0D31">
            <w:pPr>
              <w:widowControl/>
              <w:spacing w:line="288" w:lineRule="auto"/>
              <w:rPr>
                <w:rFonts w:ascii="宋体" w:hAnsi="宋体"/>
                <w:bCs/>
                <w:color w:val="000000" w:themeColor="text1"/>
                <w:szCs w:val="21"/>
              </w:rPr>
            </w:pPr>
            <w:r w:rsidRPr="00EB21B5">
              <w:rPr>
                <w:rFonts w:ascii="宋体" w:hAnsi="宋体" w:hint="eastAsia"/>
                <w:bCs/>
                <w:color w:val="000000" w:themeColor="text1"/>
                <w:szCs w:val="21"/>
              </w:rPr>
              <w:t>提供软件产品测试报告、高新技术企业证书、质量认证证书、</w:t>
            </w:r>
            <w:r w:rsidRPr="00EB21B5">
              <w:rPr>
                <w:rFonts w:ascii="宋体" w:hAnsi="宋体"/>
                <w:bCs/>
                <w:color w:val="000000" w:themeColor="text1"/>
                <w:szCs w:val="21"/>
              </w:rPr>
              <w:t>重合同守信用证书</w:t>
            </w:r>
            <w:r w:rsidRPr="00EB21B5">
              <w:rPr>
                <w:rFonts w:ascii="宋体" w:hAnsi="宋体" w:hint="eastAsia"/>
                <w:bCs/>
                <w:color w:val="000000" w:themeColor="text1"/>
                <w:szCs w:val="21"/>
              </w:rPr>
              <w:t>。有一份得2分，最多得8分</w:t>
            </w:r>
          </w:p>
        </w:tc>
        <w:tc>
          <w:tcPr>
            <w:tcW w:w="567" w:type="dxa"/>
            <w:vAlign w:val="center"/>
          </w:tcPr>
          <w:p w:rsidR="00C713C1" w:rsidRPr="00EB21B5" w:rsidRDefault="00936649" w:rsidP="00BD0D31">
            <w:pPr>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8</w:t>
            </w:r>
          </w:p>
        </w:tc>
      </w:tr>
      <w:tr w:rsidR="00EB21B5" w:rsidRPr="00EB21B5" w:rsidTr="00580CE7">
        <w:trPr>
          <w:trHeight w:val="284"/>
        </w:trPr>
        <w:tc>
          <w:tcPr>
            <w:tcW w:w="710"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Ansi="宋体" w:hint="eastAsia"/>
                <w:b/>
                <w:color w:val="000000" w:themeColor="text1"/>
                <w:szCs w:val="21"/>
              </w:rPr>
              <w:t>6</w:t>
            </w:r>
          </w:p>
        </w:tc>
        <w:tc>
          <w:tcPr>
            <w:tcW w:w="1275" w:type="dxa"/>
            <w:vAlign w:val="center"/>
          </w:tcPr>
          <w:p w:rsidR="00C713C1" w:rsidRPr="00EB21B5" w:rsidRDefault="00936649" w:rsidP="00BD0D31">
            <w:pPr>
              <w:widowControl/>
              <w:spacing w:line="288" w:lineRule="auto"/>
              <w:jc w:val="center"/>
              <w:rPr>
                <w:rFonts w:ascii="宋体" w:hAnsi="宋体"/>
                <w:b/>
                <w:color w:val="000000" w:themeColor="text1"/>
                <w:szCs w:val="21"/>
              </w:rPr>
            </w:pPr>
            <w:r w:rsidRPr="00EB21B5">
              <w:rPr>
                <w:rFonts w:ascii="宋体" w:hint="eastAsia"/>
                <w:b/>
                <w:color w:val="000000" w:themeColor="text1"/>
                <w:szCs w:val="21"/>
              </w:rPr>
              <w:t>投标文件制作</w:t>
            </w:r>
            <w:r w:rsidRPr="00EB21B5">
              <w:rPr>
                <w:rFonts w:ascii="宋体" w:hAnsi="宋体" w:hint="eastAsia"/>
                <w:b/>
                <w:color w:val="000000" w:themeColor="text1"/>
                <w:szCs w:val="21"/>
              </w:rPr>
              <w:t xml:space="preserve">     </w:t>
            </w:r>
          </w:p>
        </w:tc>
        <w:tc>
          <w:tcPr>
            <w:tcW w:w="6379" w:type="dxa"/>
            <w:vAlign w:val="center"/>
          </w:tcPr>
          <w:p w:rsidR="00C713C1" w:rsidRPr="00EB21B5" w:rsidRDefault="00936649" w:rsidP="00BD0D31">
            <w:pPr>
              <w:widowControl/>
              <w:spacing w:line="288" w:lineRule="auto"/>
              <w:rPr>
                <w:rFonts w:ascii="宋体" w:hAnsi="宋体"/>
                <w:bCs/>
                <w:color w:val="000000" w:themeColor="text1"/>
                <w:szCs w:val="21"/>
              </w:rPr>
            </w:pPr>
            <w:r w:rsidRPr="00EB21B5">
              <w:rPr>
                <w:rFonts w:ascii="宋体" w:hint="eastAsia"/>
                <w:color w:val="000000" w:themeColor="text1"/>
                <w:szCs w:val="21"/>
              </w:rPr>
              <w:t>投标文件制作规范、无缺漏、无涂改，装订整齐得2分，投标文件制作不规范，有涂改或缺漏或未装订成册的，最多扣2分</w:t>
            </w:r>
            <w:r w:rsidRPr="00EB21B5">
              <w:rPr>
                <w:rFonts w:ascii="宋体" w:hAnsi="宋体" w:hint="eastAsia"/>
                <w:color w:val="000000" w:themeColor="text1"/>
                <w:szCs w:val="21"/>
              </w:rPr>
              <w:t>。</w:t>
            </w:r>
          </w:p>
        </w:tc>
        <w:tc>
          <w:tcPr>
            <w:tcW w:w="567" w:type="dxa"/>
            <w:vAlign w:val="center"/>
          </w:tcPr>
          <w:p w:rsidR="00C713C1" w:rsidRPr="00EB21B5" w:rsidRDefault="00936649" w:rsidP="00BD0D31">
            <w:pPr>
              <w:widowControl/>
              <w:spacing w:line="288" w:lineRule="auto"/>
              <w:jc w:val="center"/>
              <w:rPr>
                <w:rFonts w:ascii="宋体" w:hAnsi="宋体"/>
                <w:bCs/>
                <w:color w:val="000000" w:themeColor="text1"/>
                <w:szCs w:val="21"/>
              </w:rPr>
            </w:pPr>
            <w:r w:rsidRPr="00EB21B5">
              <w:rPr>
                <w:rFonts w:ascii="宋体" w:hAnsi="宋体" w:hint="eastAsia"/>
                <w:bCs/>
                <w:color w:val="000000" w:themeColor="text1"/>
                <w:szCs w:val="21"/>
              </w:rPr>
              <w:t>2</w:t>
            </w:r>
          </w:p>
        </w:tc>
      </w:tr>
    </w:tbl>
    <w:p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lastRenderedPageBreak/>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3</w:t>
      </w:r>
      <w:r w:rsidRPr="00EB21B5">
        <w:rPr>
          <w:rFonts w:ascii="仿宋_GB2312" w:eastAsia="仿宋_GB2312"/>
          <w:snapToGrid w:val="0"/>
          <w:color w:val="000000" w:themeColor="text1"/>
          <w:sz w:val="24"/>
        </w:rPr>
        <w:t xml:space="preserve"> </w:t>
      </w:r>
      <w:r w:rsidR="00936649" w:rsidRPr="00EB21B5">
        <w:rPr>
          <w:rFonts w:ascii="仿宋_GB2312" w:eastAsia="仿宋_GB2312" w:hint="eastAsia"/>
          <w:snapToGrid w:val="0"/>
          <w:color w:val="000000" w:themeColor="text1"/>
          <w:sz w:val="24"/>
        </w:rPr>
        <w:t>在评标过程中，评标委员会若发现投标人以他人的名义投标、串通投标、以行贿手段谋取成交或者以其他弄虚作假方式投标的，该投标人的投标将作废标处理。</w:t>
      </w:r>
    </w:p>
    <w:p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4</w:t>
      </w:r>
      <w:r w:rsidRPr="00EB21B5">
        <w:rPr>
          <w:rFonts w:ascii="仿宋_GB2312" w:eastAsia="仿宋_GB2312"/>
          <w:snapToGrid w:val="0"/>
          <w:color w:val="000000" w:themeColor="text1"/>
          <w:sz w:val="24"/>
        </w:rPr>
        <w:t xml:space="preserve"> </w:t>
      </w:r>
      <w:r w:rsidR="00936649" w:rsidRPr="00EB21B5">
        <w:rPr>
          <w:rFonts w:ascii="仿宋_GB2312" w:eastAsia="仿宋_GB2312" w:hint="eastAsia"/>
          <w:snapToGrid w:val="0"/>
          <w:color w:val="000000" w:themeColor="text1"/>
          <w:sz w:val="24"/>
        </w:rPr>
        <w:t>在评标过程中，评标委员会若发现投标人的报价明显低于其他投标报价或者在设有标底时明显低于标底，使得其投标报价可能低于其个别成本的，将要求该投标人</w:t>
      </w:r>
      <w:proofErr w:type="gramStart"/>
      <w:r w:rsidR="00936649" w:rsidRPr="00EB21B5">
        <w:rPr>
          <w:rFonts w:ascii="仿宋_GB2312" w:eastAsia="仿宋_GB2312" w:hint="eastAsia"/>
          <w:snapToGrid w:val="0"/>
          <w:color w:val="000000" w:themeColor="text1"/>
          <w:sz w:val="24"/>
        </w:rPr>
        <w:t>作出</w:t>
      </w:r>
      <w:proofErr w:type="gramEnd"/>
      <w:r w:rsidR="00936649" w:rsidRPr="00EB21B5">
        <w:rPr>
          <w:rFonts w:ascii="仿宋_GB2312" w:eastAsia="仿宋_GB2312" w:hint="eastAsia"/>
          <w:snapToGrid w:val="0"/>
          <w:color w:val="000000" w:themeColor="text1"/>
          <w:sz w:val="24"/>
        </w:rPr>
        <w:t>书面说明并提供相关证明材料。投标人不能合理说明或者不能提供相关证明材料的，由评标委员会认定该投标人以低于成本报价竞标，其投标将作废标处理。</w:t>
      </w:r>
    </w:p>
    <w:p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5</w:t>
      </w:r>
      <w:r w:rsidRPr="00EB21B5">
        <w:rPr>
          <w:rFonts w:ascii="仿宋_GB2312" w:eastAsia="仿宋_GB2312" w:hint="eastAsia"/>
          <w:snapToGrid w:val="0"/>
          <w:color w:val="000000" w:themeColor="text1"/>
          <w:sz w:val="24"/>
        </w:rPr>
        <w:t xml:space="preserve"> </w:t>
      </w:r>
      <w:r w:rsidR="00936649" w:rsidRPr="00EB21B5">
        <w:rPr>
          <w:rFonts w:ascii="仿宋_GB2312" w:eastAsia="仿宋_GB2312" w:hint="eastAsia"/>
          <w:snapToGrid w:val="0"/>
          <w:color w:val="000000" w:themeColor="text1"/>
          <w:sz w:val="24"/>
        </w:rPr>
        <w:t>投标人资格条件不符合国家有关规定和采购文件要求的，或者拒不按照要求对投标文件进行澄清、说明或者补正的，评标委员会可以否决其投标。</w:t>
      </w:r>
    </w:p>
    <w:p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6</w:t>
      </w:r>
      <w:r w:rsidRPr="00EB21B5">
        <w:rPr>
          <w:rFonts w:ascii="仿宋_GB2312" w:eastAsia="仿宋_GB2312"/>
          <w:snapToGrid w:val="0"/>
          <w:color w:val="000000" w:themeColor="text1"/>
          <w:sz w:val="24"/>
        </w:rPr>
        <w:t xml:space="preserve"> </w:t>
      </w:r>
      <w:r w:rsidR="00936649" w:rsidRPr="00EB21B5">
        <w:rPr>
          <w:rFonts w:ascii="仿宋_GB2312" w:eastAsia="仿宋_GB2312" w:hint="eastAsia"/>
          <w:snapToGrid w:val="0"/>
          <w:color w:val="000000" w:themeColor="text1"/>
          <w:sz w:val="24"/>
        </w:rPr>
        <w:t>评标委员会将审查每一投标文件是否对采购文件提出的所有实质性要求和条件</w:t>
      </w:r>
      <w:proofErr w:type="gramStart"/>
      <w:r w:rsidR="00936649" w:rsidRPr="00EB21B5">
        <w:rPr>
          <w:rFonts w:ascii="仿宋_GB2312" w:eastAsia="仿宋_GB2312" w:hint="eastAsia"/>
          <w:snapToGrid w:val="0"/>
          <w:color w:val="000000" w:themeColor="text1"/>
          <w:sz w:val="24"/>
        </w:rPr>
        <w:t>作出</w:t>
      </w:r>
      <w:proofErr w:type="gramEnd"/>
      <w:r w:rsidR="00936649" w:rsidRPr="00EB21B5">
        <w:rPr>
          <w:rFonts w:ascii="仿宋_GB2312" w:eastAsia="仿宋_GB2312" w:hint="eastAsia"/>
          <w:snapToGrid w:val="0"/>
          <w:color w:val="000000" w:themeColor="text1"/>
          <w:sz w:val="24"/>
        </w:rPr>
        <w:t>响应。未能在实质上响应的投标，将作废标处理。</w:t>
      </w:r>
    </w:p>
    <w:p w:rsidR="00C713C1" w:rsidRPr="00EB21B5" w:rsidRDefault="003E7DAB"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snapToGrid w:val="0"/>
          <w:color w:val="000000" w:themeColor="text1"/>
          <w:sz w:val="24"/>
        </w:rPr>
        <w:t>19</w:t>
      </w:r>
      <w:r w:rsidR="00936649" w:rsidRPr="00EB21B5">
        <w:rPr>
          <w:rFonts w:ascii="仿宋_GB2312" w:eastAsia="仿宋_GB2312" w:hint="eastAsia"/>
          <w:snapToGrid w:val="0"/>
          <w:color w:val="000000" w:themeColor="text1"/>
          <w:sz w:val="24"/>
        </w:rPr>
        <w:t>.</w:t>
      </w:r>
      <w:r w:rsidR="00936649" w:rsidRPr="00EB21B5">
        <w:rPr>
          <w:rFonts w:ascii="仿宋_GB2312" w:eastAsia="仿宋_GB2312"/>
          <w:snapToGrid w:val="0"/>
          <w:color w:val="000000" w:themeColor="text1"/>
          <w:sz w:val="24"/>
        </w:rPr>
        <w:t>7</w:t>
      </w:r>
      <w:r w:rsidRPr="00EB21B5">
        <w:rPr>
          <w:rFonts w:ascii="仿宋_GB2312" w:eastAsia="仿宋_GB2312" w:hint="eastAsia"/>
          <w:snapToGrid w:val="0"/>
          <w:color w:val="000000" w:themeColor="text1"/>
          <w:sz w:val="24"/>
        </w:rPr>
        <w:t xml:space="preserve"> </w:t>
      </w:r>
      <w:r w:rsidR="00936649" w:rsidRPr="00EB21B5">
        <w:rPr>
          <w:rFonts w:ascii="仿宋_GB2312" w:eastAsia="仿宋_GB2312" w:hint="eastAsia"/>
          <w:snapToGrid w:val="0"/>
          <w:color w:val="000000" w:themeColor="text1"/>
          <w:sz w:val="24"/>
        </w:rPr>
        <w:t>投标文件有下述情形之一的，属于重大偏差，视为未能对采购文件</w:t>
      </w:r>
      <w:proofErr w:type="gramStart"/>
      <w:r w:rsidR="00936649" w:rsidRPr="00EB21B5">
        <w:rPr>
          <w:rFonts w:ascii="仿宋_GB2312" w:eastAsia="仿宋_GB2312" w:hint="eastAsia"/>
          <w:snapToGrid w:val="0"/>
          <w:color w:val="000000" w:themeColor="text1"/>
          <w:sz w:val="24"/>
        </w:rPr>
        <w:t>作出</w:t>
      </w:r>
      <w:proofErr w:type="gramEnd"/>
      <w:r w:rsidR="00936649" w:rsidRPr="00EB21B5">
        <w:rPr>
          <w:rFonts w:ascii="仿宋_GB2312" w:eastAsia="仿宋_GB2312" w:hint="eastAsia"/>
          <w:snapToGrid w:val="0"/>
          <w:color w:val="000000" w:themeColor="text1"/>
          <w:sz w:val="24"/>
        </w:rPr>
        <w:t>实质性响应，并按前条规定作废标处理：</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（1）投标文件中的</w:t>
      </w:r>
      <w:proofErr w:type="gramStart"/>
      <w:r w:rsidRPr="00EB21B5">
        <w:rPr>
          <w:rFonts w:ascii="仿宋_GB2312" w:eastAsia="仿宋_GB2312" w:hint="eastAsia"/>
          <w:snapToGrid w:val="0"/>
          <w:color w:val="000000" w:themeColor="text1"/>
          <w:sz w:val="24"/>
        </w:rPr>
        <w:t>投标函未加盖</w:t>
      </w:r>
      <w:proofErr w:type="gramEnd"/>
      <w:r w:rsidRPr="00EB21B5">
        <w:rPr>
          <w:rFonts w:ascii="仿宋_GB2312" w:eastAsia="仿宋_GB2312" w:hint="eastAsia"/>
          <w:snapToGrid w:val="0"/>
          <w:color w:val="000000" w:themeColor="text1"/>
          <w:sz w:val="24"/>
        </w:rPr>
        <w:t>投标人的法人章及企业法定代表人印章的，或者企业法定代表人委托代理人没有合法、有效的委托书（原件）及委托代理人印章或签字的；</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（2）未按采购文件规定的格式填写，内容不全或关键字迹模糊、无法辨认的；</w:t>
      </w:r>
      <w:r w:rsidRPr="00EB21B5">
        <w:rPr>
          <w:rFonts w:ascii="仿宋_GB2312" w:eastAsia="仿宋_GB2312"/>
          <w:snapToGrid w:val="0"/>
          <w:color w:val="000000" w:themeColor="text1"/>
          <w:sz w:val="24"/>
        </w:rPr>
        <w:t xml:space="preserve"> </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（3）投标人递交两份或多份内容不同的投标文件，或在一份投标文件中对同一招标项目报有两个或多个报价，且未声明哪一个有效，按采购文件规定提交备选投标方案的除外；</w:t>
      </w:r>
      <w:r w:rsidRPr="00EB21B5">
        <w:rPr>
          <w:rFonts w:ascii="仿宋_GB2312" w:eastAsia="仿宋_GB2312"/>
          <w:snapToGrid w:val="0"/>
          <w:color w:val="000000" w:themeColor="text1"/>
          <w:sz w:val="24"/>
        </w:rPr>
        <w:t xml:space="preserve"> </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（4）投标文件载明的招标项目完成期限超过采购文件规定的期限；</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（5）未响应采购文件规定的材料品牌，且投标品牌经评委认定低于推荐品牌档次的；</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（6）改变采购文件规定的暂定价格或不可竞争费用的；</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（7）投标报价漏缺项，且未说明按优惠考虑；</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 xml:space="preserve">（8）投标文件提出了不能满足采购文件要求或采购人不能接受的项目验收、计量、价款结算支付办法； </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（9）投标文件载明的</w:t>
      </w:r>
      <w:proofErr w:type="gramStart"/>
      <w:r w:rsidRPr="00EB21B5">
        <w:rPr>
          <w:rFonts w:ascii="仿宋_GB2312" w:eastAsia="仿宋_GB2312" w:hint="eastAsia"/>
          <w:snapToGrid w:val="0"/>
          <w:color w:val="000000" w:themeColor="text1"/>
          <w:sz w:val="24"/>
        </w:rPr>
        <w:t>甲控乙供材料及乙供</w:t>
      </w:r>
      <w:proofErr w:type="gramEnd"/>
      <w:r w:rsidRPr="00EB21B5">
        <w:rPr>
          <w:rFonts w:ascii="仿宋_GB2312" w:eastAsia="仿宋_GB2312" w:hint="eastAsia"/>
          <w:snapToGrid w:val="0"/>
          <w:color w:val="000000" w:themeColor="text1"/>
          <w:sz w:val="24"/>
        </w:rPr>
        <w:t>材料一览表中的</w:t>
      </w:r>
      <w:proofErr w:type="gramStart"/>
      <w:r w:rsidRPr="00EB21B5">
        <w:rPr>
          <w:rFonts w:ascii="仿宋_GB2312" w:eastAsia="仿宋_GB2312" w:hint="eastAsia"/>
          <w:snapToGrid w:val="0"/>
          <w:color w:val="000000" w:themeColor="text1"/>
          <w:sz w:val="24"/>
        </w:rPr>
        <w:t>主要乙供材料</w:t>
      </w:r>
      <w:proofErr w:type="gramEnd"/>
      <w:r w:rsidRPr="00EB21B5">
        <w:rPr>
          <w:rFonts w:ascii="仿宋_GB2312" w:eastAsia="仿宋_GB2312" w:hint="eastAsia"/>
          <w:snapToGrid w:val="0"/>
          <w:color w:val="000000" w:themeColor="text1"/>
          <w:sz w:val="24"/>
        </w:rPr>
        <w:t>未注明拟采购材料的品牌、规格、型号、厂家、数量、单价的；</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（10）未按采购文件要求提供投标文件的电子版文件。</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除以上条款外的其他情况不作为投标文件重大偏差判定条件。</w:t>
      </w:r>
    </w:p>
    <w:p w:rsidR="00C713C1" w:rsidRPr="00EB21B5" w:rsidRDefault="00936649" w:rsidP="00936649">
      <w:pPr>
        <w:autoSpaceDE w:val="0"/>
        <w:autoSpaceDN w:val="0"/>
        <w:adjustRightInd w:val="0"/>
        <w:spacing w:before="8" w:line="288" w:lineRule="auto"/>
        <w:ind w:right="246" w:firstLineChars="200" w:firstLine="480"/>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评标委员会根据规定否决不合格投标或者界定</w:t>
      </w:r>
      <w:proofErr w:type="gramStart"/>
      <w:r w:rsidRPr="00EB21B5">
        <w:rPr>
          <w:rFonts w:ascii="仿宋_GB2312" w:eastAsia="仿宋_GB2312" w:hint="eastAsia"/>
          <w:snapToGrid w:val="0"/>
          <w:color w:val="000000" w:themeColor="text1"/>
          <w:sz w:val="24"/>
        </w:rPr>
        <w:t>为废标后</w:t>
      </w:r>
      <w:proofErr w:type="gramEnd"/>
      <w:r w:rsidRPr="00EB21B5">
        <w:rPr>
          <w:rFonts w:ascii="仿宋_GB2312" w:eastAsia="仿宋_GB2312" w:hint="eastAsia"/>
          <w:snapToGrid w:val="0"/>
          <w:color w:val="000000" w:themeColor="text1"/>
          <w:sz w:val="24"/>
        </w:rPr>
        <w:t>，因有效投标不足三个使得投标明显缺乏竞争的，评标委员会可以否决全部投标。所有投标被否决的，采购人按国家、学校相关规定重新采购。</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0</w:t>
      </w:r>
      <w:r w:rsidRPr="00EB21B5">
        <w:rPr>
          <w:rFonts w:ascii="仿宋_GB2312" w:eastAsia="仿宋_GB2312" w:hAnsi="宋体" w:hint="eastAsia"/>
          <w:b/>
          <w:color w:val="000000" w:themeColor="text1"/>
          <w:sz w:val="24"/>
        </w:rPr>
        <w:t>.投标文件的澄清</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.1在评标期间，评标委员会有权要求投标人对其投标文件进行澄清。投标人应派授权代表和技术人员按评标委员会通知的时间和地点接受询标。</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为了有助于投标文件的审查、评价和比较，评标委员会可以书面方式要求投标人对投标文件中含义不明确、对同类问题表述不一致或者有明显文字和计算错误的内容作必要的澄清、说明或者补正。</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.2评标委员会认为有必要，可要求投标人对某些问题</w:t>
      </w:r>
      <w:proofErr w:type="gramStart"/>
      <w:r w:rsidRPr="00EB21B5">
        <w:rPr>
          <w:rFonts w:ascii="仿宋_GB2312" w:eastAsia="仿宋_GB2312" w:hAnsi="宋体" w:hint="eastAsia"/>
          <w:color w:val="000000" w:themeColor="text1"/>
          <w:sz w:val="24"/>
        </w:rPr>
        <w:t>作出</w:t>
      </w:r>
      <w:proofErr w:type="gramEnd"/>
      <w:r w:rsidRPr="00EB21B5">
        <w:rPr>
          <w:rFonts w:ascii="仿宋_GB2312" w:eastAsia="仿宋_GB2312" w:hAnsi="宋体" w:hint="eastAsia"/>
          <w:color w:val="000000" w:themeColor="text1"/>
          <w:sz w:val="24"/>
        </w:rPr>
        <w:t>书面答复。书面答复须由投标人法人代表或授权代表签署，并作为投标文件的补充，参与评标。</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投标人的澄清、说明或者补正应以书面方式进行并不得超出投标文件的范围或者改变投标文件的实质性内容。</w:t>
      </w:r>
    </w:p>
    <w:p w:rsidR="00C713C1" w:rsidRPr="00EB21B5" w:rsidRDefault="00936649" w:rsidP="00BD0D31">
      <w:pPr>
        <w:snapToGrid w:val="0"/>
        <w:spacing w:line="288" w:lineRule="auto"/>
        <w:ind w:right="-20" w:firstLineChars="200" w:firstLine="480"/>
        <w:rPr>
          <w:rFonts w:ascii="仿宋_GB2312" w:eastAsia="仿宋_GB2312"/>
          <w:snapToGrid w:val="0"/>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w:t>
      </w:r>
      <w:r w:rsidR="003E7DAB" w:rsidRPr="00EB21B5">
        <w:rPr>
          <w:rFonts w:ascii="仿宋_GB2312" w:eastAsia="仿宋_GB2312" w:hAnsi="宋体"/>
          <w:color w:val="000000" w:themeColor="text1"/>
          <w:sz w:val="24"/>
        </w:rPr>
        <w:t>3</w:t>
      </w:r>
      <w:r w:rsidRPr="00EB21B5">
        <w:rPr>
          <w:rFonts w:ascii="仿宋_GB2312" w:eastAsia="仿宋_GB2312" w:hint="eastAsia"/>
          <w:snapToGrid w:val="0"/>
          <w:color w:val="000000" w:themeColor="text1"/>
          <w:sz w:val="24"/>
        </w:rPr>
        <w:t>评标委员会在对实质上响应采购文件要求的投标进行报价评估时，除采购文件另有约定外，将按下述原则进行修正：</w:t>
      </w:r>
    </w:p>
    <w:p w:rsidR="00C713C1" w:rsidRPr="00EB21B5" w:rsidRDefault="00936649" w:rsidP="00BD0D31">
      <w:pPr>
        <w:autoSpaceDE w:val="0"/>
        <w:autoSpaceDN w:val="0"/>
        <w:adjustRightInd w:val="0"/>
        <w:spacing w:before="8" w:line="288" w:lineRule="auto"/>
        <w:ind w:left="541" w:right="246"/>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（1）、用数字表示的数额与用文字表示的数额不一致时，以文字数额为准；</w:t>
      </w:r>
    </w:p>
    <w:p w:rsidR="00C713C1" w:rsidRPr="00EB21B5" w:rsidRDefault="00936649" w:rsidP="00BD0D31">
      <w:pPr>
        <w:autoSpaceDE w:val="0"/>
        <w:autoSpaceDN w:val="0"/>
        <w:adjustRightInd w:val="0"/>
        <w:spacing w:before="8" w:line="288" w:lineRule="auto"/>
        <w:ind w:left="541" w:right="246"/>
        <w:rPr>
          <w:rFonts w:ascii="仿宋_GB2312" w:eastAsia="仿宋_GB2312"/>
          <w:snapToGrid w:val="0"/>
          <w:color w:val="000000" w:themeColor="text1"/>
          <w:sz w:val="24"/>
        </w:rPr>
      </w:pPr>
      <w:r w:rsidRPr="00EB21B5">
        <w:rPr>
          <w:rFonts w:ascii="仿宋_GB2312" w:eastAsia="仿宋_GB2312" w:hint="eastAsia"/>
          <w:snapToGrid w:val="0"/>
          <w:color w:val="000000" w:themeColor="text1"/>
          <w:sz w:val="24"/>
        </w:rPr>
        <w:t>（2）、各项单价的累积合价与总价之间不一致时,</w:t>
      </w:r>
      <w:r w:rsidRPr="00EB21B5">
        <w:rPr>
          <w:rFonts w:eastAsia="仿宋_GB2312" w:hint="eastAsia"/>
          <w:snapToGrid w:val="0"/>
          <w:color w:val="000000" w:themeColor="text1"/>
          <w:sz w:val="24"/>
        </w:rPr>
        <w:t>按两者间的低价结算</w:t>
      </w:r>
      <w:r w:rsidRPr="00EB21B5">
        <w:rPr>
          <w:rFonts w:ascii="仿宋_GB2312" w:eastAsia="仿宋_GB2312" w:hint="eastAsia"/>
          <w:snapToGrid w:val="0"/>
          <w:color w:val="000000" w:themeColor="text1"/>
          <w:sz w:val="24"/>
        </w:rPr>
        <w:t>。按前款规定调整后的报价经投标人确认后产生约束力。投标文件中没有列入的价格和优惠条件在评标时不予考虑。</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0</w:t>
      </w:r>
      <w:r w:rsidRPr="00EB21B5">
        <w:rPr>
          <w:rFonts w:ascii="仿宋_GB2312" w:eastAsia="仿宋_GB2312" w:hAnsi="宋体" w:hint="eastAsia"/>
          <w:color w:val="000000" w:themeColor="text1"/>
          <w:sz w:val="24"/>
        </w:rPr>
        <w:t>.</w:t>
      </w:r>
      <w:r w:rsidR="003E7DAB" w:rsidRPr="00EB21B5">
        <w:rPr>
          <w:rFonts w:ascii="仿宋_GB2312" w:eastAsia="仿宋_GB2312" w:hAnsi="宋体"/>
          <w:color w:val="000000" w:themeColor="text1"/>
          <w:sz w:val="24"/>
        </w:rPr>
        <w:t>4</w:t>
      </w:r>
      <w:r w:rsidRPr="00EB21B5">
        <w:rPr>
          <w:rFonts w:ascii="仿宋_GB2312" w:eastAsia="仿宋_GB2312" w:hAnsi="宋体" w:hint="eastAsia"/>
          <w:color w:val="000000" w:themeColor="text1"/>
          <w:sz w:val="24"/>
        </w:rPr>
        <w:t>并非每个投标人都将被询标。</w:t>
      </w:r>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1</w:t>
      </w:r>
      <w:r w:rsidRPr="00EB21B5">
        <w:rPr>
          <w:rFonts w:ascii="仿宋_GB2312" w:eastAsia="仿宋_GB2312" w:hAnsi="宋体" w:hint="eastAsia"/>
          <w:b/>
          <w:color w:val="000000" w:themeColor="text1"/>
          <w:sz w:val="24"/>
        </w:rPr>
        <w:t>.定标</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1</w:t>
      </w:r>
      <w:r w:rsidRPr="00EB21B5">
        <w:rPr>
          <w:rFonts w:ascii="仿宋_GB2312" w:eastAsia="仿宋_GB2312" w:hAnsi="宋体" w:hint="eastAsia"/>
          <w:color w:val="000000" w:themeColor="text1"/>
          <w:sz w:val="24"/>
        </w:rPr>
        <w:t>.1.评标委员会对实质性响应采购文件的投标文件进行评价和比较。</w:t>
      </w:r>
    </w:p>
    <w:p w:rsidR="00C713C1" w:rsidRPr="00EB21B5" w:rsidRDefault="00936649" w:rsidP="00BD0D31">
      <w:pPr>
        <w:snapToGrid w:val="0"/>
        <w:spacing w:line="288" w:lineRule="auto"/>
        <w:ind w:right="-20" w:firstLineChars="192" w:firstLine="461"/>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（1）采用综合评分法在四个方面进行综合评审。投标人最终投标价是指按采购文件规定内容对投标人报价进行澄清和修正后的价格。</w:t>
      </w:r>
    </w:p>
    <w:p w:rsidR="00C713C1" w:rsidRPr="00EB21B5" w:rsidRDefault="00936649" w:rsidP="00BD0D31">
      <w:pPr>
        <w:snapToGrid w:val="0"/>
        <w:spacing w:line="288" w:lineRule="auto"/>
        <w:ind w:right="-20" w:firstLineChars="180" w:firstLine="432"/>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（2）价格因素：投标人的最终投标价以及设计方案中废气处理系统的一次性投资成本和日常运维成本。</w:t>
      </w:r>
    </w:p>
    <w:p w:rsidR="00C713C1" w:rsidRPr="00EB21B5" w:rsidRDefault="00936649" w:rsidP="00BD0D31">
      <w:pPr>
        <w:snapToGrid w:val="0"/>
        <w:spacing w:line="288" w:lineRule="auto"/>
        <w:ind w:leftChars="-20" w:left="-42"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技术因素：投标人设计方案中的技术路线、工艺流程、产品及施工组织设计等。技术路线和工艺流程是否满足采购人实际需要同时达到环保部门对废气处理排放的要求；产品供应计划是否可行、可靠；保证工期措施是否全面可行、有针对性；投标设备是否先进、技术是否成熟可靠；产品升级换代情况；制造工艺、加工精度及装备；技术性能参数、功能和特性是否达到相应的技术要求；设备配置；技术文件提供的深度；技术文件是否安全。</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4）商务因素：投标人的质量保证措施、服务承诺和体系完整性；对废气处理系统工程项目启动后相关工作的组织及保障措施的合理性、以保障处理系统废气排放的达标，服务响应时间的迅速性及售后服务所包含内容的优惠性程度；项目所在地是否有售后服务机构及人员；培训后续施工及调试安装人员的计划。</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（5）业绩因素：近5年来的主要业绩和现阶段企业能力资质，与废气处理系统的相关度和重要性。</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1</w:t>
      </w:r>
      <w:r w:rsidRPr="00EB21B5">
        <w:rPr>
          <w:rFonts w:ascii="仿宋_GB2312" w:eastAsia="仿宋_GB2312" w:hAnsi="宋体" w:hint="eastAsia"/>
          <w:color w:val="000000" w:themeColor="text1"/>
          <w:sz w:val="24"/>
        </w:rPr>
        <w:t>.2采购人无义务向未成交的投标人解释其未成交的原因。</w:t>
      </w:r>
    </w:p>
    <w:p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bookmarkStart w:id="8" w:name="_Toc403560354"/>
      <w:r w:rsidRPr="00EB21B5">
        <w:rPr>
          <w:rFonts w:ascii="仿宋_GB2312" w:eastAsia="仿宋_GB2312" w:hAnsi="宋体" w:hint="eastAsia"/>
          <w:b/>
          <w:color w:val="000000" w:themeColor="text1"/>
          <w:sz w:val="24"/>
        </w:rPr>
        <w:t>六、授标及签约</w:t>
      </w:r>
      <w:bookmarkEnd w:id="8"/>
    </w:p>
    <w:p w:rsidR="00C713C1" w:rsidRPr="00EB21B5" w:rsidRDefault="00936649" w:rsidP="00BD0D31">
      <w:pPr>
        <w:snapToGrid w:val="0"/>
        <w:spacing w:line="288" w:lineRule="auto"/>
        <w:ind w:right="-2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lastRenderedPageBreak/>
        <w:t>2</w:t>
      </w:r>
      <w:r w:rsidR="003E7DAB" w:rsidRPr="00EB21B5">
        <w:rPr>
          <w:rFonts w:ascii="仿宋_GB2312" w:eastAsia="仿宋_GB2312" w:hAnsi="宋体"/>
          <w:b/>
          <w:color w:val="000000" w:themeColor="text1"/>
          <w:sz w:val="24"/>
        </w:rPr>
        <w:t>2</w:t>
      </w:r>
      <w:r w:rsidRPr="00EB21B5">
        <w:rPr>
          <w:rFonts w:ascii="仿宋_GB2312" w:eastAsia="仿宋_GB2312" w:hAnsi="宋体" w:hint="eastAsia"/>
          <w:b/>
          <w:color w:val="000000" w:themeColor="text1"/>
          <w:sz w:val="24"/>
        </w:rPr>
        <w:t>.最终审查</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2</w:t>
      </w:r>
      <w:r w:rsidRPr="00EB21B5">
        <w:rPr>
          <w:rFonts w:ascii="仿宋_GB2312" w:eastAsia="仿宋_GB2312" w:hAnsi="宋体" w:hint="eastAsia"/>
          <w:color w:val="000000" w:themeColor="text1"/>
          <w:sz w:val="24"/>
        </w:rPr>
        <w:t>.1评标委员会对投标文件进行审查评分，得分最高的为第一成交候选人。</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3E7DAB" w:rsidRPr="00EB21B5">
        <w:rPr>
          <w:rFonts w:ascii="仿宋_GB2312" w:eastAsia="仿宋_GB2312" w:hAnsi="宋体"/>
          <w:color w:val="000000" w:themeColor="text1"/>
          <w:sz w:val="24"/>
        </w:rPr>
        <w:t>2</w:t>
      </w:r>
      <w:r w:rsidRPr="00EB21B5">
        <w:rPr>
          <w:rFonts w:ascii="仿宋_GB2312" w:eastAsia="仿宋_GB2312" w:hAnsi="宋体" w:hint="eastAsia"/>
          <w:color w:val="000000" w:themeColor="text1"/>
          <w:sz w:val="24"/>
        </w:rPr>
        <w:t>.2采购人将按成交候选人依次进行资格后审，后</w:t>
      </w:r>
      <w:proofErr w:type="gramStart"/>
      <w:r w:rsidRPr="00EB21B5">
        <w:rPr>
          <w:rFonts w:ascii="仿宋_GB2312" w:eastAsia="仿宋_GB2312" w:hAnsi="宋体" w:hint="eastAsia"/>
          <w:color w:val="000000" w:themeColor="text1"/>
          <w:sz w:val="24"/>
        </w:rPr>
        <w:t>审条件</w:t>
      </w:r>
      <w:proofErr w:type="gramEnd"/>
      <w:r w:rsidRPr="00EB21B5">
        <w:rPr>
          <w:rFonts w:ascii="仿宋_GB2312" w:eastAsia="仿宋_GB2312" w:hAnsi="宋体" w:hint="eastAsia"/>
          <w:color w:val="000000" w:themeColor="text1"/>
          <w:sz w:val="24"/>
        </w:rPr>
        <w:t>为：成交候选人的资格、履行合同的能力、业绩、售后服务本地化的能力及厂家的生产、安装能力等考察内容。如发现第一候选人存在资质和信誉与投标文件不符和实质性的背离投标文件的问题，将取消该投标人的候选资格，投标候选人将根据名次替补。</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9" w:name="_Toc403560355"/>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3</w:t>
      </w:r>
      <w:r w:rsidRPr="00EB21B5">
        <w:rPr>
          <w:rFonts w:ascii="仿宋_GB2312" w:eastAsia="仿宋_GB2312" w:hAnsi="宋体" w:hint="eastAsia"/>
          <w:b/>
          <w:color w:val="000000" w:themeColor="text1"/>
          <w:sz w:val="24"/>
        </w:rPr>
        <w:t>.采购人在授标前的权利</w:t>
      </w:r>
      <w:bookmarkEnd w:id="9"/>
    </w:p>
    <w:p w:rsidR="00C713C1" w:rsidRPr="00EB21B5" w:rsidRDefault="00936649" w:rsidP="00BD0D31">
      <w:pPr>
        <w:snapToGrid w:val="0"/>
        <w:spacing w:line="288" w:lineRule="auto"/>
        <w:ind w:right="-20" w:firstLineChars="150" w:firstLine="36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采购人保留在授标之前接受或拒绝任何投标的权利，并没有向投标人解释原因的义务。</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0" w:name="_Toc403560356"/>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4</w:t>
      </w:r>
      <w:r w:rsidRPr="00EB21B5">
        <w:rPr>
          <w:rFonts w:ascii="仿宋_GB2312" w:eastAsia="仿宋_GB2312" w:hAnsi="宋体" w:hint="eastAsia"/>
          <w:b/>
          <w:color w:val="000000" w:themeColor="text1"/>
          <w:sz w:val="24"/>
        </w:rPr>
        <w:t>.采购人在授标时变更的权利</w:t>
      </w:r>
      <w:bookmarkEnd w:id="10"/>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采购人在授标时有权对第五章“招标货物清单与技术要求”中所述内容作必要的变更。</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1" w:name="_Toc403560357"/>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5</w:t>
      </w:r>
      <w:r w:rsidRPr="00EB21B5">
        <w:rPr>
          <w:rFonts w:ascii="仿宋_GB2312" w:eastAsia="仿宋_GB2312" w:hAnsi="宋体" w:hint="eastAsia"/>
          <w:b/>
          <w:color w:val="000000" w:themeColor="text1"/>
          <w:sz w:val="24"/>
        </w:rPr>
        <w:t>.成交通知</w:t>
      </w:r>
      <w:bookmarkEnd w:id="11"/>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.1在评标结束后，采购人向成交人发出书面成交通知书。</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5</w:t>
      </w:r>
      <w:r w:rsidRPr="00EB21B5">
        <w:rPr>
          <w:rFonts w:ascii="仿宋_GB2312" w:eastAsia="仿宋_GB2312" w:hAnsi="宋体" w:hint="eastAsia"/>
          <w:color w:val="000000" w:themeColor="text1"/>
          <w:sz w:val="24"/>
        </w:rPr>
        <w:t>.2成交人在收到成交通知书后，须立即提交成交通知书回执。</w:t>
      </w:r>
    </w:p>
    <w:p w:rsidR="00C713C1" w:rsidRPr="00EB21B5" w:rsidRDefault="00936649" w:rsidP="00BD0D31">
      <w:pPr>
        <w:snapToGrid w:val="0"/>
        <w:spacing w:line="288" w:lineRule="auto"/>
        <w:ind w:right="-20"/>
        <w:outlineLvl w:val="0"/>
        <w:rPr>
          <w:rFonts w:ascii="仿宋_GB2312" w:eastAsia="仿宋_GB2312" w:hAnsi="宋体"/>
          <w:b/>
          <w:color w:val="000000" w:themeColor="text1"/>
          <w:sz w:val="24"/>
        </w:rPr>
      </w:pPr>
      <w:bookmarkStart w:id="12" w:name="_Toc403560358"/>
      <w:r w:rsidRPr="00EB21B5">
        <w:rPr>
          <w:rFonts w:ascii="仿宋_GB2312" w:eastAsia="仿宋_GB2312" w:hAnsi="宋体" w:hint="eastAsia"/>
          <w:b/>
          <w:color w:val="000000" w:themeColor="text1"/>
          <w:sz w:val="24"/>
        </w:rPr>
        <w:t>2</w:t>
      </w:r>
      <w:r w:rsidR="003E7DAB" w:rsidRPr="00EB21B5">
        <w:rPr>
          <w:rFonts w:ascii="仿宋_GB2312" w:eastAsia="仿宋_GB2312" w:hAnsi="宋体"/>
          <w:b/>
          <w:color w:val="000000" w:themeColor="text1"/>
          <w:sz w:val="24"/>
        </w:rPr>
        <w:t>6</w:t>
      </w:r>
      <w:r w:rsidRPr="00EB21B5">
        <w:rPr>
          <w:rFonts w:ascii="仿宋_GB2312" w:eastAsia="仿宋_GB2312" w:hAnsi="宋体" w:hint="eastAsia"/>
          <w:b/>
          <w:color w:val="000000" w:themeColor="text1"/>
          <w:sz w:val="24"/>
        </w:rPr>
        <w:t>.签订合同</w:t>
      </w:r>
      <w:bookmarkEnd w:id="12"/>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.1成交人收到成交通知书后七天内与采购人签订合同.</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.2成交人的投标文件、对投标文件的书面澄清、成交通知书、成交人回执等均应作为合同附件。</w:t>
      </w:r>
    </w:p>
    <w:p w:rsidR="00C713C1"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w:t>
      </w:r>
      <w:r w:rsidR="00FC3741" w:rsidRPr="00EB21B5">
        <w:rPr>
          <w:rFonts w:ascii="仿宋_GB2312" w:eastAsia="仿宋_GB2312" w:hAnsi="宋体"/>
          <w:color w:val="000000" w:themeColor="text1"/>
          <w:sz w:val="24"/>
        </w:rPr>
        <w:t>6</w:t>
      </w:r>
      <w:r w:rsidRPr="00EB21B5">
        <w:rPr>
          <w:rFonts w:ascii="仿宋_GB2312" w:eastAsia="仿宋_GB2312" w:hAnsi="宋体" w:hint="eastAsia"/>
          <w:color w:val="000000" w:themeColor="text1"/>
          <w:sz w:val="24"/>
        </w:rPr>
        <w:t>.3采购人在和成交人签订合同后，一周内通知所有未成交的投标人。</w:t>
      </w:r>
    </w:p>
    <w:p w:rsidR="00C713C1" w:rsidRPr="00EB21B5" w:rsidRDefault="00936649" w:rsidP="00580CE7">
      <w:pPr>
        <w:snapToGrid w:val="0"/>
        <w:spacing w:beforeLines="50" w:before="156" w:line="288" w:lineRule="auto"/>
        <w:ind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七、费用支付</w:t>
      </w:r>
    </w:p>
    <w:p w:rsidR="006E40CE" w:rsidRPr="00EB21B5" w:rsidRDefault="00936649" w:rsidP="00BD0D31">
      <w:pPr>
        <w:snapToGrid w:val="0"/>
        <w:spacing w:line="288" w:lineRule="auto"/>
        <w:ind w:right="-2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项目完成验收合格后由中标人支付5%的尾款，采购人10日一次性向中标人支付合同全款。验收合格一年后在一个月内将5%的尾款返还中标人。</w:t>
      </w:r>
    </w:p>
    <w:p w:rsidR="005C194F" w:rsidRPr="00EB21B5" w:rsidRDefault="005C194F" w:rsidP="00BD0D31">
      <w:pPr>
        <w:snapToGrid w:val="0"/>
        <w:spacing w:line="288" w:lineRule="auto"/>
        <w:ind w:right="-20"/>
        <w:rPr>
          <w:rFonts w:ascii="仿宋_GB2312" w:eastAsia="仿宋_GB2312" w:hAnsi="宋体"/>
          <w:b/>
          <w:color w:val="000000" w:themeColor="text1"/>
          <w:sz w:val="24"/>
        </w:rPr>
      </w:pPr>
    </w:p>
    <w:p w:rsidR="00C713C1" w:rsidRPr="00EB21B5" w:rsidRDefault="005C194F" w:rsidP="005C194F">
      <w:pPr>
        <w:snapToGrid w:val="0"/>
        <w:spacing w:line="288" w:lineRule="auto"/>
        <w:ind w:right="-20"/>
        <w:jc w:val="center"/>
        <w:rPr>
          <w:rFonts w:ascii="仿宋_GB2312" w:eastAsia="仿宋_GB2312" w:hAnsi="宋体"/>
          <w:b/>
          <w:color w:val="000000" w:themeColor="text1"/>
          <w:sz w:val="30"/>
        </w:rPr>
      </w:pPr>
      <w:r w:rsidRPr="00EB21B5">
        <w:rPr>
          <w:rFonts w:ascii="仿宋_GB2312" w:eastAsia="仿宋_GB2312" w:hAnsi="宋体"/>
          <w:b/>
          <w:color w:val="000000" w:themeColor="text1"/>
          <w:sz w:val="30"/>
        </w:rPr>
        <w:t xml:space="preserve">第三章  </w:t>
      </w:r>
      <w:r w:rsidRPr="00EB21B5">
        <w:rPr>
          <w:rFonts w:ascii="仿宋_GB2312" w:eastAsia="仿宋_GB2312" w:hAnsi="宋体" w:hint="eastAsia"/>
          <w:b/>
          <w:color w:val="000000" w:themeColor="text1"/>
          <w:sz w:val="30"/>
        </w:rPr>
        <w:t>设备说明与技术要求</w:t>
      </w:r>
    </w:p>
    <w:p w:rsidR="00FC3741"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一、</w:t>
      </w:r>
      <w:r w:rsidR="00580CE7" w:rsidRPr="00EB21B5">
        <w:rPr>
          <w:rFonts w:ascii="仿宋_GB2312" w:eastAsia="仿宋_GB2312" w:hAnsi="宋体" w:hint="eastAsia"/>
          <w:b/>
          <w:color w:val="000000" w:themeColor="text1"/>
          <w:sz w:val="24"/>
        </w:rPr>
        <w:t>招标内容</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（1）大型仪器管理系统采购、安装及有关服务。</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（2）设备的供应、运输、装卸、安装、调试直至检测验收合格。</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（3）培训和</w:t>
      </w:r>
      <w:proofErr w:type="gramStart"/>
      <w:r w:rsidRPr="00EB21B5">
        <w:rPr>
          <w:rFonts w:ascii="仿宋_GB2312" w:eastAsia="仿宋_GB2312" w:hAnsi="宋体" w:hint="eastAsia"/>
          <w:color w:val="000000" w:themeColor="text1"/>
          <w:sz w:val="24"/>
        </w:rPr>
        <w:t>质保期</w:t>
      </w:r>
      <w:proofErr w:type="gramEnd"/>
      <w:r w:rsidRPr="00EB21B5">
        <w:rPr>
          <w:rFonts w:ascii="仿宋_GB2312" w:eastAsia="仿宋_GB2312" w:hAnsi="宋体" w:hint="eastAsia"/>
          <w:color w:val="000000" w:themeColor="text1"/>
          <w:sz w:val="24"/>
        </w:rPr>
        <w:t>内的维修、保养等售后服务。</w:t>
      </w:r>
    </w:p>
    <w:p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二、</w:t>
      </w:r>
      <w:r w:rsidR="006E40CE" w:rsidRPr="00EB21B5">
        <w:rPr>
          <w:rFonts w:ascii="仿宋_GB2312" w:eastAsia="仿宋_GB2312" w:hAnsi="宋体" w:hint="eastAsia"/>
          <w:b/>
          <w:color w:val="000000" w:themeColor="text1"/>
          <w:sz w:val="24"/>
        </w:rPr>
        <w:t>质量要求</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功能满足招标文件要求，符合国家、地方、行业相关标准。</w:t>
      </w:r>
    </w:p>
    <w:p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三、</w:t>
      </w:r>
      <w:r w:rsidR="006E40CE" w:rsidRPr="00EB21B5">
        <w:rPr>
          <w:rFonts w:ascii="仿宋_GB2312" w:eastAsia="仿宋_GB2312" w:hAnsi="宋体" w:hint="eastAsia"/>
          <w:b/>
          <w:color w:val="000000" w:themeColor="text1"/>
          <w:sz w:val="24"/>
        </w:rPr>
        <w:t>工期</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自收到中标通知书之日起开始计算工期。（工期为</w:t>
      </w:r>
      <w:r w:rsidR="00632483" w:rsidRPr="00EB21B5">
        <w:rPr>
          <w:rFonts w:ascii="仿宋_GB2312" w:eastAsia="仿宋_GB2312" w:hAnsi="宋体"/>
          <w:color w:val="000000" w:themeColor="text1"/>
          <w:sz w:val="24"/>
        </w:rPr>
        <w:t>20</w:t>
      </w:r>
      <w:r w:rsidRPr="00EB21B5">
        <w:rPr>
          <w:rFonts w:ascii="仿宋_GB2312" w:eastAsia="仿宋_GB2312" w:hAnsi="宋体" w:hint="eastAsia"/>
          <w:color w:val="000000" w:themeColor="text1"/>
          <w:sz w:val="24"/>
        </w:rPr>
        <w:t>天）</w:t>
      </w:r>
    </w:p>
    <w:p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四、</w:t>
      </w:r>
      <w:r w:rsidR="006E40CE" w:rsidRPr="00EB21B5">
        <w:rPr>
          <w:rFonts w:ascii="仿宋_GB2312" w:eastAsia="仿宋_GB2312" w:hAnsi="宋体" w:hint="eastAsia"/>
          <w:b/>
          <w:color w:val="000000" w:themeColor="text1"/>
          <w:sz w:val="24"/>
        </w:rPr>
        <w:t>质保期</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本项目软件系统终身免费升级，硬件质保期最少为一年（质保期</w:t>
      </w:r>
      <w:proofErr w:type="gramStart"/>
      <w:r w:rsidRPr="00EB21B5">
        <w:rPr>
          <w:rFonts w:ascii="仿宋_GB2312" w:eastAsia="仿宋_GB2312" w:hAnsi="宋体" w:hint="eastAsia"/>
          <w:color w:val="000000" w:themeColor="text1"/>
          <w:sz w:val="24"/>
        </w:rPr>
        <w:t>自系统</w:t>
      </w:r>
      <w:proofErr w:type="gramEnd"/>
      <w:r w:rsidRPr="00EB21B5">
        <w:rPr>
          <w:rFonts w:ascii="仿宋_GB2312" w:eastAsia="仿宋_GB2312" w:hAnsi="宋体" w:hint="eastAsia"/>
          <w:color w:val="000000" w:themeColor="text1"/>
          <w:sz w:val="24"/>
        </w:rPr>
        <w:t>正式</w:t>
      </w:r>
      <w:r w:rsidRPr="00EB21B5">
        <w:rPr>
          <w:rFonts w:ascii="仿宋_GB2312" w:eastAsia="仿宋_GB2312" w:hAnsi="宋体" w:hint="eastAsia"/>
          <w:color w:val="000000" w:themeColor="text1"/>
          <w:sz w:val="24"/>
        </w:rPr>
        <w:lastRenderedPageBreak/>
        <w:t>投入使用之日起开始计算，各投标人在投标文件中应有相关承诺）。</w:t>
      </w:r>
    </w:p>
    <w:p w:rsidR="00FC3741"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五、</w:t>
      </w:r>
      <w:r w:rsidR="006E40CE" w:rsidRPr="00EB21B5">
        <w:rPr>
          <w:rFonts w:ascii="仿宋_GB2312" w:eastAsia="仿宋_GB2312" w:hAnsi="宋体" w:hint="eastAsia"/>
          <w:b/>
          <w:color w:val="000000" w:themeColor="text1"/>
          <w:sz w:val="24"/>
        </w:rPr>
        <w:t>安装、施工、调试和验收</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（1）安装施工调试</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设备及其他硬件到达最终用户现场后，在接到用户通知一周内，厂商需安排有经验的工程技术人员到用户现场安装、调试仪器设备、按技术指标逐项测试，直至达到要求。仪器设备安装调试需在接到用户通知后30日内完成。</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（2）验收</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在系统安装完成后，试运行2周，供货方提出验收申请，用户和供货方技术人员双方确认系统的各项技术指标均达到要求后，进行验收。</w:t>
      </w:r>
    </w:p>
    <w:p w:rsidR="006E40CE"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六、</w:t>
      </w:r>
      <w:r w:rsidR="00FC3741" w:rsidRPr="00EB21B5">
        <w:rPr>
          <w:rFonts w:ascii="仿宋_GB2312" w:eastAsia="仿宋_GB2312" w:hAnsi="宋体" w:hint="eastAsia"/>
          <w:b/>
          <w:color w:val="000000" w:themeColor="text1"/>
          <w:sz w:val="24"/>
        </w:rPr>
        <w:t>现场勘察。</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为更好的达到实验室要求，投标人须在报名前来现场勘察，全面掌握仪器信息，网络工程改造情况。投标人需携带硬件设备。</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勘察时间：公示期结束后第二天（8月5日），上午9点到下午5点</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（因新冠疫情入校必须提前一天填写入校申请，请事先预约。）</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勘察地点：南京大学生命科学学院</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联系人：李红召，张</w:t>
      </w:r>
      <w:proofErr w:type="gramStart"/>
      <w:r w:rsidRPr="00EB21B5">
        <w:rPr>
          <w:rFonts w:ascii="仿宋_GB2312" w:eastAsia="仿宋_GB2312" w:hAnsi="宋体" w:hint="eastAsia"/>
          <w:color w:val="000000" w:themeColor="text1"/>
          <w:sz w:val="24"/>
        </w:rPr>
        <w:t>臻</w:t>
      </w:r>
      <w:proofErr w:type="gramEnd"/>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联系方式：025-89686820</w:t>
      </w:r>
      <w:r w:rsidR="00632483" w:rsidRPr="00EB21B5">
        <w:rPr>
          <w:rFonts w:ascii="仿宋_GB2312" w:eastAsia="仿宋_GB2312" w:hAnsi="宋体" w:hint="eastAsia"/>
          <w:color w:val="000000" w:themeColor="text1"/>
          <w:sz w:val="24"/>
        </w:rPr>
        <w:t>，</w:t>
      </w:r>
      <w:r w:rsidRPr="00EB21B5">
        <w:rPr>
          <w:rFonts w:ascii="仿宋_GB2312" w:eastAsia="仿宋_GB2312" w:hAnsi="宋体" w:hint="eastAsia"/>
          <w:color w:val="000000" w:themeColor="text1"/>
          <w:sz w:val="24"/>
        </w:rPr>
        <w:t>13813897374</w:t>
      </w:r>
    </w:p>
    <w:p w:rsidR="00FC3741" w:rsidRPr="00EB21B5" w:rsidRDefault="005C194F" w:rsidP="00580CE7">
      <w:pPr>
        <w:pStyle w:val="4"/>
        <w:snapToGrid w:val="0"/>
        <w:spacing w:beforeLines="50" w:before="156" w:line="288" w:lineRule="auto"/>
        <w:ind w:leftChars="0" w:left="0" w:right="-23"/>
        <w:outlineLvl w:val="0"/>
        <w:rPr>
          <w:rFonts w:ascii="仿宋_GB2312" w:eastAsia="仿宋_GB2312" w:hAnsi="宋体"/>
          <w:b/>
          <w:color w:val="000000" w:themeColor="text1"/>
          <w:sz w:val="24"/>
        </w:rPr>
      </w:pPr>
      <w:r w:rsidRPr="00EB21B5">
        <w:rPr>
          <w:rFonts w:ascii="仿宋_GB2312" w:eastAsia="仿宋_GB2312" w:hAnsi="宋体"/>
          <w:b/>
          <w:color w:val="000000" w:themeColor="text1"/>
          <w:sz w:val="24"/>
        </w:rPr>
        <w:t>七、</w:t>
      </w:r>
      <w:r w:rsidR="00FC3741" w:rsidRPr="00EB21B5">
        <w:rPr>
          <w:rFonts w:ascii="仿宋_GB2312" w:eastAsia="仿宋_GB2312" w:hAnsi="宋体" w:hint="eastAsia"/>
          <w:b/>
          <w:color w:val="000000" w:themeColor="text1"/>
          <w:sz w:val="24"/>
        </w:rPr>
        <w:t>技术指标：</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本项目旨在为学院内外用户提供统一的科学仪器共享管理平台，将学院科学仪器设备纳入该平台。灵活搭建仪器共享展示网站模块、用户（权限）管理模块、仪器设备展示管理模块、仪器设备预约和使用管理模块、仪器设备收费管理模块、仪器设备使用查询及效益统计模块、系统站内信模块、仪器设备监控管理模块等，后期可扩展多种功能模块。</w:t>
      </w:r>
    </w:p>
    <w:p w:rsidR="00FC3741" w:rsidRPr="00EB21B5" w:rsidRDefault="005C194F" w:rsidP="005C194F">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hint="eastAsia"/>
          <w:b/>
          <w:color w:val="000000" w:themeColor="text1"/>
          <w:sz w:val="24"/>
        </w:rPr>
        <w:t>1.</w:t>
      </w:r>
      <w:r w:rsidR="00FC3741" w:rsidRPr="00EB21B5">
        <w:rPr>
          <w:rFonts w:ascii="仿宋_GB2312" w:eastAsia="仿宋_GB2312" w:hAnsi="宋体" w:hint="eastAsia"/>
          <w:b/>
          <w:color w:val="000000" w:themeColor="text1"/>
          <w:sz w:val="24"/>
        </w:rPr>
        <w:t>技术参数要求</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（1）★考虑用户使用电脑操作系统以及浏览器的多样性，系统需采用B/S模式，支持用户端的Windows，Mac，Linux等操作系统平台，同时兼容IE，Firefox，Chrome，Safari等主流浏览器）。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安全性：安全性：考虑仪器的安全性、仪器配套软件的兼容性及仪器质保等多方面因素，所采用的技术方案必须确保大型仪器不允许联网，不允许安装第三方软件。系统应具备网络安全性，杜绝病毒传播及用户个人信息泄露等事件发生。</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（3）★可扩展性：可根据学院需求进行多年连续修改，修改后系统的流畅性及稳定性不得降低，系统的每次升级更新需获得学院相关部门认可。</w:t>
      </w:r>
    </w:p>
    <w:p w:rsidR="00FC3741" w:rsidRPr="00EB21B5" w:rsidRDefault="005C194F" w:rsidP="005C194F">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b/>
          <w:color w:val="000000" w:themeColor="text1"/>
          <w:sz w:val="24"/>
        </w:rPr>
        <w:t>2</w:t>
      </w:r>
      <w:r w:rsidRPr="00EB21B5">
        <w:rPr>
          <w:rFonts w:ascii="仿宋_GB2312" w:eastAsia="仿宋_GB2312" w:hAnsi="宋体" w:hint="eastAsia"/>
          <w:b/>
          <w:color w:val="000000" w:themeColor="text1"/>
          <w:sz w:val="24"/>
        </w:rPr>
        <w:t>.</w:t>
      </w:r>
      <w:r w:rsidR="00FC3741" w:rsidRPr="00EB21B5">
        <w:rPr>
          <w:rFonts w:ascii="仿宋_GB2312" w:eastAsia="仿宋_GB2312" w:hAnsi="宋体" w:hint="eastAsia"/>
          <w:b/>
          <w:color w:val="000000" w:themeColor="text1"/>
          <w:sz w:val="24"/>
        </w:rPr>
        <w:t>项目模块</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本项目采购内容必须包括：</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管理系统</w:t>
      </w:r>
      <w:r w:rsidR="003E7C22" w:rsidRPr="00EB21B5">
        <w:rPr>
          <w:rFonts w:ascii="仿宋_GB2312" w:eastAsia="仿宋_GB2312" w:hAnsi="宋体" w:hint="eastAsia"/>
          <w:color w:val="000000" w:themeColor="text1"/>
          <w:sz w:val="24"/>
        </w:rPr>
        <w:t>软件一</w:t>
      </w:r>
      <w:r w:rsidRPr="00EB21B5">
        <w:rPr>
          <w:rFonts w:ascii="仿宋_GB2312" w:eastAsia="仿宋_GB2312" w:hAnsi="宋体" w:hint="eastAsia"/>
          <w:color w:val="000000" w:themeColor="text1"/>
          <w:sz w:val="24"/>
        </w:rPr>
        <w:t>套；</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设备监控保护仪（10</w:t>
      </w:r>
      <w:r w:rsidR="003E7C22" w:rsidRPr="00EB21B5">
        <w:rPr>
          <w:rFonts w:ascii="仿宋_GB2312" w:eastAsia="仿宋_GB2312" w:hAnsi="宋体"/>
          <w:color w:val="000000" w:themeColor="text1"/>
          <w:sz w:val="24"/>
        </w:rPr>
        <w:t>A</w:t>
      </w:r>
      <w:r w:rsidRPr="00EB21B5">
        <w:rPr>
          <w:rFonts w:ascii="仿宋_GB2312" w:eastAsia="仿宋_GB2312" w:hAnsi="宋体" w:hint="eastAsia"/>
          <w:color w:val="000000" w:themeColor="text1"/>
          <w:sz w:val="24"/>
        </w:rPr>
        <w:t>以下）25台；</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设备监控保护仪（10A以上）10台；</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读卡器2个，数据服务器1套，无线模块35个，机柜1个。</w:t>
      </w:r>
    </w:p>
    <w:p w:rsidR="00FC3741" w:rsidRPr="00EB21B5" w:rsidRDefault="005C194F" w:rsidP="005C194F">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b/>
          <w:color w:val="000000" w:themeColor="text1"/>
          <w:sz w:val="24"/>
        </w:rPr>
        <w:t>3</w:t>
      </w:r>
      <w:r w:rsidRPr="00EB21B5">
        <w:rPr>
          <w:rFonts w:ascii="仿宋_GB2312" w:eastAsia="仿宋_GB2312" w:hAnsi="宋体" w:hint="eastAsia"/>
          <w:b/>
          <w:color w:val="000000" w:themeColor="text1"/>
          <w:sz w:val="24"/>
        </w:rPr>
        <w:t>.</w:t>
      </w:r>
      <w:r w:rsidR="00FC3741" w:rsidRPr="00EB21B5">
        <w:rPr>
          <w:rFonts w:ascii="仿宋_GB2312" w:eastAsia="仿宋_GB2312" w:hAnsi="宋体" w:hint="eastAsia"/>
          <w:b/>
          <w:color w:val="000000" w:themeColor="text1"/>
          <w:sz w:val="24"/>
        </w:rPr>
        <w:t>功能要求</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（1）展示网站模块</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展示网站是平台的展现主体，是用户访问、信息发布的统一入口，是科学仪器信息及共享形象的展示窗口。默认栏目包括平台概况、通知公告、仪器设备、服务指南、联系我们等。用户可根据实际需求自定义栏目和首页模块。主要功能包括用户统一登录、信息发布、信息展示、资料上传下载、有权限的后台管理。</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（2）用户（权限）管理模块</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系统可以灵活定义各级用户角色（包括院内、外用户，课题负责人、设备管理员、系统管理员等）及各自的权限。</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各用户角色权限不同，便于使用，需对</w:t>
      </w:r>
      <w:proofErr w:type="gramStart"/>
      <w:r w:rsidRPr="00EB21B5">
        <w:rPr>
          <w:rFonts w:ascii="仿宋_GB2312" w:eastAsia="仿宋_GB2312" w:hAnsi="宋体" w:hint="eastAsia"/>
          <w:color w:val="000000" w:themeColor="text1"/>
          <w:sz w:val="24"/>
        </w:rPr>
        <w:t>每用户</w:t>
      </w:r>
      <w:proofErr w:type="gramEnd"/>
      <w:r w:rsidRPr="00EB21B5">
        <w:rPr>
          <w:rFonts w:ascii="仿宋_GB2312" w:eastAsia="仿宋_GB2312" w:hAnsi="宋体" w:hint="eastAsia"/>
          <w:color w:val="000000" w:themeColor="text1"/>
          <w:sz w:val="24"/>
        </w:rPr>
        <w:t>角色提供默认桌面风格，并支持登录用户自定义桌面风格。支持同时打开多个业务进行查看和管理。</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用户分院外、院内、学院多种用户身份，用户的注册、新增、审核、锁定/解锁、注销/恢复等管理功能，并支持批量管理。</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支持</w:t>
      </w:r>
      <w:proofErr w:type="gramStart"/>
      <w:r w:rsidRPr="00EB21B5">
        <w:rPr>
          <w:rFonts w:ascii="仿宋_GB2312" w:eastAsia="仿宋_GB2312" w:hAnsi="宋体" w:hint="eastAsia"/>
          <w:color w:val="000000" w:themeColor="text1"/>
          <w:sz w:val="24"/>
        </w:rPr>
        <w:t>一</w:t>
      </w:r>
      <w:proofErr w:type="gramEnd"/>
      <w:r w:rsidRPr="00EB21B5">
        <w:rPr>
          <w:rFonts w:ascii="仿宋_GB2312" w:eastAsia="仿宋_GB2312" w:hAnsi="宋体" w:hint="eastAsia"/>
          <w:color w:val="000000" w:themeColor="text1"/>
          <w:sz w:val="24"/>
        </w:rPr>
        <w:t>卡通的识别，无需对系统用户额外发新卡。校外用户可发放新卡，也可提供临时卡。用户卡管理包括注册卡、挂失、解挂、注销、废弃等。</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用户人员归属课题组，课题组负责人可自行添加本课题组的使用者。</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用户可将</w:t>
      </w:r>
      <w:proofErr w:type="gramStart"/>
      <w:r w:rsidRPr="00EB21B5">
        <w:rPr>
          <w:rFonts w:ascii="仿宋_GB2312" w:eastAsia="仿宋_GB2312" w:hAnsi="宋体" w:hint="eastAsia"/>
          <w:color w:val="000000" w:themeColor="text1"/>
          <w:sz w:val="24"/>
        </w:rPr>
        <w:t>常用业务</w:t>
      </w:r>
      <w:proofErr w:type="gramEnd"/>
      <w:r w:rsidRPr="00EB21B5">
        <w:rPr>
          <w:rFonts w:ascii="仿宋_GB2312" w:eastAsia="仿宋_GB2312" w:hAnsi="宋体" w:hint="eastAsia"/>
          <w:color w:val="000000" w:themeColor="text1"/>
          <w:sz w:val="24"/>
        </w:rPr>
        <w:t>设为快捷应用，基于快捷应用可方便快捷进行日常业务管理。</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（3）仪器设备展示管理模块</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可对管理平台的科学仪器设备进行有效维护和设置，包括增、</w:t>
      </w:r>
      <w:proofErr w:type="gramStart"/>
      <w:r w:rsidRPr="00EB21B5">
        <w:rPr>
          <w:rFonts w:ascii="仿宋_GB2312" w:eastAsia="仿宋_GB2312" w:hAnsi="宋体" w:hint="eastAsia"/>
          <w:color w:val="000000" w:themeColor="text1"/>
          <w:sz w:val="24"/>
        </w:rPr>
        <w:t>删</w:t>
      </w:r>
      <w:proofErr w:type="gramEnd"/>
      <w:r w:rsidRPr="00EB21B5">
        <w:rPr>
          <w:rFonts w:ascii="仿宋_GB2312" w:eastAsia="仿宋_GB2312" w:hAnsi="宋体" w:hint="eastAsia"/>
          <w:color w:val="000000" w:themeColor="text1"/>
          <w:sz w:val="24"/>
        </w:rPr>
        <w:t>、改、查等。可通过平台发布和管理仪器，填写仪器设备信息，包含仪器设备名称、资产编号、型号规格、放置地点、管理员、联系电话、功能介绍、技术参数、图片等信息。具备搜索功能，通过仪器名称、型号规格等相关栏目搜索其所需仪器设备。</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支持管理员对测试项目、测试样品、使用须知信息的维护和设置。支持测试样品信息是否必填、检查项是否必选、是否可多选，实验方案是否必须上传等。</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（4）仪器设备预约和使用管理模块</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为满足对不同仪器设备管理需要，能进行灵活便捷的多种预约授权的管理。支持自主上机、</w:t>
      </w:r>
      <w:proofErr w:type="gramStart"/>
      <w:r w:rsidRPr="00EB21B5">
        <w:rPr>
          <w:rFonts w:ascii="仿宋_GB2312" w:eastAsia="仿宋_GB2312" w:hAnsi="宋体" w:hint="eastAsia"/>
          <w:color w:val="000000" w:themeColor="text1"/>
          <w:sz w:val="24"/>
        </w:rPr>
        <w:t>委托测样等</w:t>
      </w:r>
      <w:proofErr w:type="gramEnd"/>
      <w:r w:rsidRPr="00EB21B5">
        <w:rPr>
          <w:rFonts w:ascii="仿宋_GB2312" w:eastAsia="仿宋_GB2312" w:hAnsi="宋体" w:hint="eastAsia"/>
          <w:color w:val="000000" w:themeColor="text1"/>
          <w:sz w:val="24"/>
        </w:rPr>
        <w:t>服务方式，包括用户预约、预约审核、爽约记录及仪器设备开放时间管理、预约时间管理、使用记录管理和使用情况反馈等功能。</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考虑仪器开放性，可分别对自主上机仪器、</w:t>
      </w:r>
      <w:proofErr w:type="gramStart"/>
      <w:r w:rsidRPr="00EB21B5">
        <w:rPr>
          <w:rFonts w:ascii="仿宋_GB2312" w:eastAsia="仿宋_GB2312" w:hAnsi="宋体" w:hint="eastAsia"/>
          <w:color w:val="000000" w:themeColor="text1"/>
          <w:sz w:val="24"/>
        </w:rPr>
        <w:t>委托测样仪器</w:t>
      </w:r>
      <w:proofErr w:type="gramEnd"/>
      <w:r w:rsidRPr="00EB21B5">
        <w:rPr>
          <w:rFonts w:ascii="仿宋_GB2312" w:eastAsia="仿宋_GB2312" w:hAnsi="宋体" w:hint="eastAsia"/>
          <w:color w:val="000000" w:themeColor="text1"/>
          <w:sz w:val="24"/>
        </w:rPr>
        <w:t>进行仪器预约规则设置。</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★自主上机仪器预约规则设定：支持仪器预约开放时间范围、开放对象的设置；用户提前多长时间可以预约，提前多长时间可以取消预约，每次允许预约时长范围、每周最多预约多少次等规则的设置。</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w:t>
      </w:r>
      <w:proofErr w:type="gramStart"/>
      <w:r w:rsidRPr="00EB21B5">
        <w:rPr>
          <w:rFonts w:ascii="仿宋_GB2312" w:eastAsia="仿宋_GB2312" w:hAnsi="宋体" w:hint="eastAsia"/>
          <w:color w:val="000000" w:themeColor="text1"/>
          <w:sz w:val="24"/>
        </w:rPr>
        <w:t>委托测样仪器</w:t>
      </w:r>
      <w:proofErr w:type="gramEnd"/>
      <w:r w:rsidRPr="00EB21B5">
        <w:rPr>
          <w:rFonts w:ascii="仿宋_GB2312" w:eastAsia="仿宋_GB2312" w:hAnsi="宋体" w:hint="eastAsia"/>
          <w:color w:val="000000" w:themeColor="text1"/>
          <w:sz w:val="24"/>
        </w:rPr>
        <w:t>预约规则设定：支持仪器预约开放时间范围、开放对象的设置；支持仪器多个检测项目的一天内接样数设置、允许一天内</w:t>
      </w:r>
      <w:proofErr w:type="gramStart"/>
      <w:r w:rsidRPr="00EB21B5">
        <w:rPr>
          <w:rFonts w:ascii="仿宋_GB2312" w:eastAsia="仿宋_GB2312" w:hAnsi="宋体" w:hint="eastAsia"/>
          <w:color w:val="000000" w:themeColor="text1"/>
          <w:sz w:val="24"/>
        </w:rPr>
        <w:t>接样时间</w:t>
      </w:r>
      <w:proofErr w:type="gramEnd"/>
      <w:r w:rsidRPr="00EB21B5">
        <w:rPr>
          <w:rFonts w:ascii="仿宋_GB2312" w:eastAsia="仿宋_GB2312" w:hAnsi="宋体" w:hint="eastAsia"/>
          <w:color w:val="000000" w:themeColor="text1"/>
          <w:sz w:val="24"/>
        </w:rPr>
        <w:t>的设置。</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lastRenderedPageBreak/>
        <w:t>爽约设置，支持对欠费超过规定额度和爽约达到一定次数的用户进行锁定，暂时取消使用资格的处罚。</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（5）仪器设备收费管理模块</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根据学院收费模式进行灵活财务设置，实现多种计费方式和多级收费制度，财务数据传输必须强制使用加密方式。</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计费方式可以针对仪器的多个检测项目设置不同的收费标准。支持按次计费、按时计费、按样计费，同时需要支持按照用户身份或使用资格给予相应的折扣。收费标准需要包含：开机费、机时费率、样品费率、耗材费、资源占用费、爽约费等。并支持对特定用户、特定课题组、特定组织设置身份折扣。</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若用户使用预约</w:t>
      </w:r>
      <w:proofErr w:type="gramStart"/>
      <w:r w:rsidRPr="00EB21B5">
        <w:rPr>
          <w:rFonts w:ascii="仿宋_GB2312" w:eastAsia="仿宋_GB2312" w:hAnsi="宋体" w:hint="eastAsia"/>
          <w:color w:val="000000" w:themeColor="text1"/>
          <w:sz w:val="24"/>
        </w:rPr>
        <w:t>前经费</w:t>
      </w:r>
      <w:proofErr w:type="gramEnd"/>
      <w:r w:rsidRPr="00EB21B5">
        <w:rPr>
          <w:rFonts w:ascii="仿宋_GB2312" w:eastAsia="仿宋_GB2312" w:hAnsi="宋体" w:hint="eastAsia"/>
          <w:color w:val="000000" w:themeColor="text1"/>
          <w:sz w:val="24"/>
        </w:rPr>
        <w:t>不足以支持预约工作，系统将进行提示，并需在充值后才能预约；若用户在使用过程中突然经费不足，允许透支一次。</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刷卡使用仪器与使用资格、预约、经费等多方面进行关联，不满足条件的用户无法使用仪器。比如，仪器使用认证应与预约系统进行实时比对，只有具备仪器使用资格、预约了某时段的用户，在经费充足的情况下才可在该时段开启仪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（6）仪器设备使用查询及效益统计模块</w:t>
      </w:r>
    </w:p>
    <w:p w:rsidR="00FC3741" w:rsidRPr="00EB21B5" w:rsidRDefault="00FC3741" w:rsidP="00BD0D31">
      <w:pPr>
        <w:pStyle w:val="4"/>
        <w:spacing w:line="288" w:lineRule="auto"/>
        <w:ind w:leftChars="0" w:left="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灵活的查询统计功能，查询预约情况、使用情况、</w:t>
      </w:r>
      <w:proofErr w:type="gramStart"/>
      <w:r w:rsidRPr="00EB21B5">
        <w:rPr>
          <w:rFonts w:ascii="仿宋_GB2312" w:eastAsia="仿宋_GB2312" w:hAnsi="宋体" w:hint="eastAsia"/>
          <w:color w:val="000000" w:themeColor="text1"/>
          <w:sz w:val="24"/>
        </w:rPr>
        <w:t>扣费情况</w:t>
      </w:r>
      <w:proofErr w:type="gramEnd"/>
      <w:r w:rsidRPr="00EB21B5">
        <w:rPr>
          <w:rFonts w:ascii="仿宋_GB2312" w:eastAsia="仿宋_GB2312" w:hAnsi="宋体" w:hint="eastAsia"/>
          <w:color w:val="000000" w:themeColor="text1"/>
          <w:sz w:val="24"/>
        </w:rPr>
        <w:t>。可导出预约、使用、</w:t>
      </w:r>
      <w:proofErr w:type="gramStart"/>
      <w:r w:rsidRPr="00EB21B5">
        <w:rPr>
          <w:rFonts w:ascii="仿宋_GB2312" w:eastAsia="仿宋_GB2312" w:hAnsi="宋体" w:hint="eastAsia"/>
          <w:color w:val="000000" w:themeColor="text1"/>
          <w:sz w:val="24"/>
        </w:rPr>
        <w:t>扣费等</w:t>
      </w:r>
      <w:proofErr w:type="gramEnd"/>
      <w:r w:rsidRPr="00EB21B5">
        <w:rPr>
          <w:rFonts w:ascii="仿宋_GB2312" w:eastAsia="仿宋_GB2312" w:hAnsi="宋体" w:hint="eastAsia"/>
          <w:color w:val="000000" w:themeColor="text1"/>
          <w:sz w:val="24"/>
        </w:rPr>
        <w:t>明细表。支持按年、季、月统计预约情况、按付费人和设备</w:t>
      </w:r>
      <w:proofErr w:type="gramStart"/>
      <w:r w:rsidRPr="00EB21B5">
        <w:rPr>
          <w:rFonts w:ascii="仿宋_GB2312" w:eastAsia="仿宋_GB2312" w:hAnsi="宋体" w:hint="eastAsia"/>
          <w:color w:val="000000" w:themeColor="text1"/>
          <w:sz w:val="24"/>
        </w:rPr>
        <w:t>统计扣费情况</w:t>
      </w:r>
      <w:proofErr w:type="gramEnd"/>
      <w:r w:rsidRPr="00EB21B5">
        <w:rPr>
          <w:rFonts w:ascii="仿宋_GB2312" w:eastAsia="仿宋_GB2312" w:hAnsi="宋体" w:hint="eastAsia"/>
          <w:color w:val="000000" w:themeColor="text1"/>
          <w:sz w:val="24"/>
        </w:rPr>
        <w:t>，对设备的预约次数、预约机时、使用次数、使用机时、计费时长、计费金额等进行全面统计，方便汇总统计。</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（7）站内信模块</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提供桌面消息中心，用户登录系统后自动弹出待办消息，提示需处理事项。</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提供用户互动功能，系统用户间可发送站内短信进行交流。</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站内</w:t>
      </w:r>
      <w:proofErr w:type="gramStart"/>
      <w:r w:rsidRPr="00EB21B5">
        <w:rPr>
          <w:rFonts w:ascii="仿宋_GB2312" w:eastAsia="仿宋_GB2312" w:hAnsi="宋体" w:hint="eastAsia"/>
          <w:color w:val="000000" w:themeColor="text1"/>
          <w:sz w:val="24"/>
        </w:rPr>
        <w:t>信需支持</w:t>
      </w:r>
      <w:proofErr w:type="gramEnd"/>
      <w:r w:rsidRPr="00EB21B5">
        <w:rPr>
          <w:rFonts w:ascii="仿宋_GB2312" w:eastAsia="仿宋_GB2312" w:hAnsi="宋体" w:hint="eastAsia"/>
          <w:color w:val="000000" w:themeColor="text1"/>
          <w:sz w:val="24"/>
        </w:rPr>
        <w:t>Email方式。</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（8）仪器设备监控终端模块</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监控终端具备离线存储，能自动采集用户刷卡数据并进行实时记录。当发生断网情况，断网之前的授权用户可以继续使用，待连上网络自动将使用记录推送到系统服务器。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★考虑到监控终端安全性和稳定性，监控终端必须为一体化设备，不得将刷卡认证模块与电源控制模块分离设计。</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★电源控制采用工业级电源控制装置，具有防浪涌、防灭弧功能，并进行双电路设计，电流过载情况下设备自动熔断，以最大化保护仪器安全。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可控制额定电流：10A/30A；可定制扩展至380V或30A以上。</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★仪器从终端取</w:t>
      </w:r>
      <w:proofErr w:type="gramStart"/>
      <w:r w:rsidRPr="00EB21B5">
        <w:rPr>
          <w:rFonts w:ascii="仿宋_GB2312" w:eastAsia="仿宋_GB2312" w:hAnsi="宋体" w:hint="eastAsia"/>
          <w:color w:val="000000" w:themeColor="text1"/>
          <w:sz w:val="24"/>
        </w:rPr>
        <w:t>电采用</w:t>
      </w:r>
      <w:proofErr w:type="gramEnd"/>
      <w:r w:rsidRPr="00EB21B5">
        <w:rPr>
          <w:rFonts w:ascii="仿宋_GB2312" w:eastAsia="仿宋_GB2312" w:hAnsi="宋体" w:hint="eastAsia"/>
          <w:color w:val="000000" w:themeColor="text1"/>
          <w:sz w:val="24"/>
        </w:rPr>
        <w:t>防拔设计，避免用户使用时随意插拔仪器电源插头。</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监控终端能够识别校园一卡通卡。</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自适应以太网接口，支持固定IP和DHCP客户端模式。</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带有标准232接口和USB从设备接口，方便扩展通信。</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工业级图像点阵液晶显示，能够显示仪器、管理员、使用者、刷卡认证结果</w:t>
      </w:r>
      <w:r w:rsidRPr="00EB21B5">
        <w:rPr>
          <w:rFonts w:ascii="仿宋_GB2312" w:eastAsia="仿宋_GB2312" w:hAnsi="宋体" w:hint="eastAsia"/>
          <w:color w:val="000000" w:themeColor="text1"/>
          <w:sz w:val="24"/>
        </w:rPr>
        <w:lastRenderedPageBreak/>
        <w:t>及仪器状态信息。</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★支持不低于4GB文件存储空间，实现实验结果数据单向传输</w:t>
      </w:r>
      <w:proofErr w:type="gramStart"/>
      <w:r w:rsidRPr="00EB21B5">
        <w:rPr>
          <w:rFonts w:ascii="仿宋_GB2312" w:eastAsia="仿宋_GB2312" w:hAnsi="宋体" w:hint="eastAsia"/>
          <w:color w:val="000000" w:themeColor="text1"/>
          <w:sz w:val="24"/>
        </w:rPr>
        <w:t>至数据</w:t>
      </w:r>
      <w:proofErr w:type="gramEnd"/>
      <w:r w:rsidRPr="00EB21B5">
        <w:rPr>
          <w:rFonts w:ascii="仿宋_GB2312" w:eastAsia="仿宋_GB2312" w:hAnsi="宋体" w:hint="eastAsia"/>
          <w:color w:val="000000" w:themeColor="text1"/>
          <w:sz w:val="24"/>
        </w:rPr>
        <w:t>服务器供用户分权限下载。</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（9）读卡器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需与管理系统互联互通，且必须与监控保护仪兼容同一张卡使用。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（10）数据服务器</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CPU至</w:t>
      </w:r>
      <w:proofErr w:type="gramStart"/>
      <w:r w:rsidRPr="00EB21B5">
        <w:rPr>
          <w:rFonts w:ascii="仿宋_GB2312" w:eastAsia="仿宋_GB2312" w:hAnsi="宋体" w:hint="eastAsia"/>
          <w:color w:val="000000" w:themeColor="text1"/>
          <w:sz w:val="24"/>
        </w:rPr>
        <w:t>强六核</w:t>
      </w:r>
      <w:proofErr w:type="gramEnd"/>
      <w:r w:rsidRPr="00EB21B5">
        <w:rPr>
          <w:rFonts w:ascii="仿宋_GB2312" w:eastAsia="仿宋_GB2312" w:hAnsi="宋体" w:hint="eastAsia"/>
          <w:color w:val="000000" w:themeColor="text1"/>
          <w:sz w:val="24"/>
        </w:rPr>
        <w:t>铜牌及以上；内存32G；硬盘2*4TB；有线450W、3年上门保修、双千兆网卡；</w:t>
      </w:r>
      <w:proofErr w:type="gramStart"/>
      <w:r w:rsidRPr="00EB21B5">
        <w:rPr>
          <w:rFonts w:ascii="仿宋_GB2312" w:eastAsia="仿宋_GB2312" w:hAnsi="宋体" w:hint="eastAsia"/>
          <w:color w:val="000000" w:themeColor="text1"/>
          <w:sz w:val="24"/>
        </w:rPr>
        <w:t>键鼠套装</w:t>
      </w:r>
      <w:proofErr w:type="gramEnd"/>
      <w:r w:rsidRPr="00EB21B5">
        <w:rPr>
          <w:rFonts w:ascii="仿宋_GB2312" w:eastAsia="仿宋_GB2312" w:hAnsi="宋体" w:hint="eastAsia"/>
          <w:color w:val="000000" w:themeColor="text1"/>
          <w:sz w:val="24"/>
        </w:rPr>
        <w:t>和显示屏。</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 xml:space="preserve">（11）无线模块：自适应LAN/WAN口，支持自动翻转（Auto MDI/MDIX）。  </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（12）</w:t>
      </w:r>
      <w:r w:rsidRPr="00EB21B5">
        <w:rPr>
          <w:rFonts w:ascii="仿宋_GB2312" w:eastAsia="仿宋_GB2312" w:hAnsi="宋体" w:hint="eastAsia"/>
          <w:color w:val="000000" w:themeColor="text1"/>
          <w:sz w:val="24"/>
        </w:rPr>
        <w:tab/>
        <w:t>机柜：网络机柜、22U。</w:t>
      </w:r>
    </w:p>
    <w:p w:rsidR="00FC3741" w:rsidRPr="00EB21B5" w:rsidRDefault="000B70F6" w:rsidP="000B70F6">
      <w:pPr>
        <w:pStyle w:val="4"/>
        <w:spacing w:line="288" w:lineRule="auto"/>
        <w:ind w:leftChars="0" w:left="0"/>
        <w:rPr>
          <w:rFonts w:ascii="仿宋_GB2312" w:eastAsia="仿宋_GB2312" w:hAnsi="宋体"/>
          <w:b/>
          <w:color w:val="000000" w:themeColor="text1"/>
          <w:sz w:val="24"/>
        </w:rPr>
      </w:pPr>
      <w:r w:rsidRPr="00EB21B5">
        <w:rPr>
          <w:rFonts w:ascii="仿宋_GB2312" w:eastAsia="仿宋_GB2312" w:hAnsi="宋体"/>
          <w:b/>
          <w:color w:val="000000" w:themeColor="text1"/>
          <w:sz w:val="24"/>
        </w:rPr>
        <w:t>4</w:t>
      </w:r>
      <w:r w:rsidRPr="00EB21B5">
        <w:rPr>
          <w:rFonts w:ascii="仿宋_GB2312" w:eastAsia="仿宋_GB2312" w:hAnsi="宋体" w:hint="eastAsia"/>
          <w:b/>
          <w:color w:val="000000" w:themeColor="text1"/>
          <w:sz w:val="24"/>
        </w:rPr>
        <w:t>.</w:t>
      </w:r>
      <w:r w:rsidR="00FC3741" w:rsidRPr="00EB21B5">
        <w:rPr>
          <w:rFonts w:ascii="仿宋_GB2312" w:eastAsia="仿宋_GB2312" w:hAnsi="宋体" w:hint="eastAsia"/>
          <w:b/>
          <w:color w:val="000000" w:themeColor="text1"/>
          <w:sz w:val="24"/>
        </w:rPr>
        <w:t>其他需求概述</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（1）系统非功能性需求</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须完成仪器设备数据的收集、整理、初始化等工作。应依据项目要求提供详细的项目技术方案及实施方案。</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系统数据必须做到每天</w:t>
      </w:r>
      <w:proofErr w:type="gramStart"/>
      <w:r w:rsidRPr="00EB21B5">
        <w:rPr>
          <w:rFonts w:ascii="仿宋_GB2312" w:eastAsia="仿宋_GB2312" w:hAnsi="宋体" w:hint="eastAsia"/>
          <w:color w:val="000000" w:themeColor="text1"/>
          <w:sz w:val="24"/>
        </w:rPr>
        <w:t>一</w:t>
      </w:r>
      <w:proofErr w:type="gramEnd"/>
      <w:r w:rsidRPr="00EB21B5">
        <w:rPr>
          <w:rFonts w:ascii="仿宋_GB2312" w:eastAsia="仿宋_GB2312" w:hAnsi="宋体" w:hint="eastAsia"/>
          <w:color w:val="000000" w:themeColor="text1"/>
          <w:sz w:val="24"/>
        </w:rPr>
        <w:t>备，最长每周一备，以保证系统数据不会丢失。</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系统必须通过网络安全管理部门的入侵检测、网络漏洞扫描、病毒防护扫描。检测扫描的问题必须免费解决。</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（2）售后服务保障与承诺</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应根据相关业务运作的规律有计划地制定服务保障体系，并承诺保证本项目按时正式稳定地运行。</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★系统安装、培训、调试并经试运行后方可验收，整个系统验收合格后，开始进入质量保修期。整套系统质保期不少于1年，并保证终身维修。</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（3）培训要求</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为保证系统能够正常、稳定、可靠、安全的运行，投标方必须针对本系统制定出培训方案及相应的承诺。</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培训应贯穿于整个项目的实施过程中，包括在从项目准备、研发到项目运行的全过程中。能够使相关人员掌握有关应用系统的使用、维护和管理方法，达到能独立进行管理、故障处理、日常测试和维护等工作的目的。</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（4）其他需求</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① 供应商投标须提供厂家针对本项目的授权书及售后服务承诺书原件；</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② 须提供厂家产品《计算机软件著作权登记证书》复印件并加盖厂商公章；</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③ 提供有效的ISO9001质量管理体系认证证书、重合同守信用企业证书；</w:t>
      </w:r>
    </w:p>
    <w:p w:rsidR="00FC3741" w:rsidRPr="00EB21B5" w:rsidRDefault="00FC3741" w:rsidP="00BD0D31">
      <w:pPr>
        <w:pStyle w:val="4"/>
        <w:spacing w:line="288" w:lineRule="auto"/>
        <w:ind w:leftChars="0" w:left="0" w:firstLineChars="200" w:firstLine="48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④ 为更好的符合实验室要求，须在投标前进行现场勘察，全面掌握实验室管理现状和实验室网络情况。</w:t>
      </w:r>
    </w:p>
    <w:p w:rsidR="006E40CE" w:rsidRPr="00EB21B5" w:rsidRDefault="006E40CE" w:rsidP="00BD0D31">
      <w:pPr>
        <w:spacing w:line="288" w:lineRule="auto"/>
        <w:ind w:firstLine="420"/>
        <w:rPr>
          <w:rFonts w:ascii="宋体" w:hAnsi="宋体" w:cs="宋体"/>
          <w:color w:val="000000" w:themeColor="text1"/>
          <w:kern w:val="0"/>
          <w:sz w:val="23"/>
          <w:szCs w:val="23"/>
        </w:rPr>
      </w:pPr>
      <w:bookmarkStart w:id="13" w:name="_GoBack"/>
      <w:bookmarkEnd w:id="13"/>
      <w:r w:rsidRPr="00EB21B5">
        <w:rPr>
          <w:rFonts w:ascii="仿宋_GB2312" w:eastAsia="仿宋_GB2312" w:hAnsi="宋体" w:hint="eastAsia"/>
          <w:color w:val="000000" w:themeColor="text1"/>
          <w:sz w:val="24"/>
        </w:rPr>
        <w:t>标记“★”描述为本项目重要需求指标。</w:t>
      </w:r>
    </w:p>
    <w:p w:rsidR="006E40CE" w:rsidRPr="00EB21B5" w:rsidRDefault="006E40CE" w:rsidP="00BD0D31">
      <w:pPr>
        <w:spacing w:line="288" w:lineRule="auto"/>
        <w:rPr>
          <w:b/>
          <w:color w:val="000000" w:themeColor="text1"/>
          <w:szCs w:val="21"/>
        </w:rPr>
      </w:pPr>
      <w:r w:rsidRPr="00EB21B5">
        <w:rPr>
          <w:rFonts w:hint="eastAsia"/>
          <w:b/>
          <w:color w:val="000000" w:themeColor="text1"/>
          <w:szCs w:val="21"/>
        </w:rPr>
        <w:t>投标单位投标文件须编制详细深化设计方案。请各家投标单位按系统正常报价，招标方有权根据学院实际情况取消或调整清单中的部分数量</w:t>
      </w:r>
      <w:r w:rsidR="005C194F" w:rsidRPr="00EB21B5">
        <w:rPr>
          <w:rFonts w:hint="eastAsia"/>
          <w:b/>
          <w:color w:val="000000" w:themeColor="text1"/>
          <w:szCs w:val="21"/>
        </w:rPr>
        <w:t>（调整部分不超过</w:t>
      </w:r>
      <w:r w:rsidR="00427D35" w:rsidRPr="00EB21B5">
        <w:rPr>
          <w:rFonts w:hint="eastAsia"/>
          <w:b/>
          <w:color w:val="000000" w:themeColor="text1"/>
          <w:szCs w:val="21"/>
        </w:rPr>
        <w:t>总量的</w:t>
      </w:r>
      <w:r w:rsidR="005C194F" w:rsidRPr="00EB21B5">
        <w:rPr>
          <w:b/>
          <w:color w:val="000000" w:themeColor="text1"/>
          <w:szCs w:val="21"/>
        </w:rPr>
        <w:t>5%</w:t>
      </w:r>
      <w:r w:rsidR="005C194F" w:rsidRPr="00EB21B5">
        <w:rPr>
          <w:rFonts w:hint="eastAsia"/>
          <w:b/>
          <w:color w:val="000000" w:themeColor="text1"/>
          <w:szCs w:val="21"/>
        </w:rPr>
        <w:t>）</w:t>
      </w:r>
      <w:r w:rsidRPr="00EB21B5">
        <w:rPr>
          <w:rFonts w:hint="eastAsia"/>
          <w:b/>
          <w:color w:val="000000" w:themeColor="text1"/>
          <w:szCs w:val="21"/>
        </w:rPr>
        <w:t>。</w:t>
      </w:r>
    </w:p>
    <w:p w:rsidR="00580CE7" w:rsidRPr="00EB21B5" w:rsidRDefault="00580CE7" w:rsidP="00580CE7">
      <w:pPr>
        <w:pStyle w:val="4"/>
        <w:ind w:leftChars="0" w:left="0"/>
        <w:rPr>
          <w:color w:val="000000" w:themeColor="text1"/>
        </w:rPr>
      </w:pPr>
    </w:p>
    <w:p w:rsidR="00580CE7" w:rsidRPr="00EB21B5" w:rsidRDefault="00580CE7" w:rsidP="00580CE7">
      <w:pPr>
        <w:spacing w:line="288" w:lineRule="auto"/>
        <w:jc w:val="center"/>
        <w:rPr>
          <w:rFonts w:ascii="仿宋_GB2312" w:eastAsia="仿宋_GB2312" w:hAnsi="宋体"/>
          <w:b/>
          <w:color w:val="000000" w:themeColor="text1"/>
          <w:sz w:val="30"/>
        </w:rPr>
      </w:pPr>
      <w:r w:rsidRPr="00EB21B5">
        <w:rPr>
          <w:rFonts w:ascii="仿宋_GB2312" w:eastAsia="仿宋_GB2312" w:hAnsi="宋体"/>
          <w:b/>
          <w:color w:val="000000" w:themeColor="text1"/>
          <w:sz w:val="30"/>
        </w:rPr>
        <w:t>第四章</w:t>
      </w:r>
      <w:r w:rsidRPr="00EB21B5">
        <w:rPr>
          <w:rFonts w:ascii="仿宋_GB2312" w:eastAsia="仿宋_GB2312" w:hAnsi="宋体" w:hint="eastAsia"/>
          <w:b/>
          <w:color w:val="000000" w:themeColor="text1"/>
          <w:sz w:val="30"/>
        </w:rPr>
        <w:t xml:space="preserve"> </w:t>
      </w:r>
      <w:r w:rsidRPr="00EB21B5">
        <w:rPr>
          <w:rFonts w:ascii="仿宋_GB2312" w:eastAsia="仿宋_GB2312" w:hAnsi="宋体"/>
          <w:b/>
          <w:color w:val="000000" w:themeColor="text1"/>
          <w:sz w:val="30"/>
        </w:rPr>
        <w:t xml:space="preserve"> </w:t>
      </w:r>
      <w:r w:rsidRPr="00EB21B5">
        <w:rPr>
          <w:rFonts w:ascii="仿宋_GB2312" w:eastAsia="仿宋_GB2312" w:hAnsi="宋体" w:hint="eastAsia"/>
          <w:b/>
          <w:color w:val="000000" w:themeColor="text1"/>
          <w:sz w:val="30"/>
        </w:rPr>
        <w:t>其他事项</w:t>
      </w:r>
    </w:p>
    <w:p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1、参与投标的公司必须符合《中华人民共和国政府采购法》第二十二条之规定；</w:t>
      </w:r>
    </w:p>
    <w:p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2、法定代表人为同一个人的两个及两个以上法人，母公司、全资子公司及其控股公司，都不得同时投标，否则取消其投标资格；</w:t>
      </w:r>
    </w:p>
    <w:p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3、此采购事宜的解释权属于南京大学生命科学学院。</w:t>
      </w:r>
    </w:p>
    <w:p w:rsidR="00580CE7" w:rsidRPr="00EB21B5" w:rsidRDefault="00580CE7" w:rsidP="00580CE7">
      <w:pPr>
        <w:spacing w:line="288" w:lineRule="auto"/>
        <w:ind w:firstLine="420"/>
        <w:rPr>
          <w:rFonts w:ascii="仿宋_GB2312" w:eastAsia="仿宋_GB2312" w:hAnsi="宋体"/>
          <w:color w:val="000000" w:themeColor="text1"/>
          <w:sz w:val="24"/>
        </w:rPr>
      </w:pPr>
      <w:r w:rsidRPr="00EB21B5">
        <w:rPr>
          <w:rFonts w:ascii="仿宋_GB2312" w:eastAsia="仿宋_GB2312" w:hAnsi="宋体"/>
          <w:color w:val="000000" w:themeColor="text1"/>
          <w:sz w:val="24"/>
        </w:rPr>
        <w:t xml:space="preserve"> </w:t>
      </w:r>
    </w:p>
    <w:p w:rsidR="00580CE7" w:rsidRPr="00EB21B5" w:rsidRDefault="00580CE7" w:rsidP="00580CE7">
      <w:pPr>
        <w:spacing w:line="288" w:lineRule="auto"/>
        <w:ind w:firstLine="420"/>
        <w:jc w:val="righ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南京大学生命科学学院</w:t>
      </w:r>
    </w:p>
    <w:p w:rsidR="00580CE7" w:rsidRPr="00EB21B5" w:rsidRDefault="00580CE7" w:rsidP="00580CE7">
      <w:pPr>
        <w:spacing w:line="288" w:lineRule="auto"/>
        <w:ind w:firstLine="420"/>
        <w:jc w:val="right"/>
        <w:rPr>
          <w:rFonts w:ascii="仿宋_GB2312" w:eastAsia="仿宋_GB2312" w:hAnsi="宋体"/>
          <w:color w:val="000000" w:themeColor="text1"/>
          <w:sz w:val="24"/>
        </w:rPr>
      </w:pPr>
      <w:r w:rsidRPr="00EB21B5">
        <w:rPr>
          <w:rFonts w:ascii="仿宋_GB2312" w:eastAsia="仿宋_GB2312" w:hAnsi="宋体" w:hint="eastAsia"/>
          <w:color w:val="000000" w:themeColor="text1"/>
          <w:sz w:val="24"/>
        </w:rPr>
        <w:t>二〇二〇年七月二十八日</w:t>
      </w:r>
    </w:p>
    <w:p w:rsidR="00580CE7" w:rsidRPr="00EB21B5" w:rsidRDefault="00580CE7" w:rsidP="00580CE7">
      <w:pPr>
        <w:pStyle w:val="4"/>
        <w:ind w:leftChars="0" w:left="0"/>
        <w:rPr>
          <w:color w:val="000000" w:themeColor="text1"/>
        </w:rPr>
      </w:pPr>
    </w:p>
    <w:p w:rsidR="006E40CE" w:rsidRPr="00EB21B5" w:rsidRDefault="006E40CE" w:rsidP="00BD0D31">
      <w:pPr>
        <w:spacing w:line="288" w:lineRule="auto"/>
        <w:rPr>
          <w:color w:val="000000" w:themeColor="text1"/>
        </w:rPr>
      </w:pPr>
    </w:p>
    <w:p w:rsidR="00580CE7" w:rsidRPr="00EB21B5" w:rsidRDefault="00580CE7" w:rsidP="00580CE7">
      <w:pPr>
        <w:pStyle w:val="4"/>
        <w:ind w:left="1260"/>
        <w:rPr>
          <w:color w:val="000000" w:themeColor="text1"/>
        </w:rPr>
      </w:pPr>
    </w:p>
    <w:p w:rsidR="00C713C1" w:rsidRPr="00EB21B5" w:rsidRDefault="00C713C1" w:rsidP="00580CE7">
      <w:pPr>
        <w:pStyle w:val="4"/>
        <w:spacing w:line="288" w:lineRule="auto"/>
        <w:ind w:leftChars="0" w:left="0"/>
        <w:rPr>
          <w:color w:val="000000" w:themeColor="text1"/>
        </w:rPr>
      </w:pPr>
    </w:p>
    <w:sectPr w:rsidR="00C713C1" w:rsidRPr="00EB2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A67C2"/>
    <w:multiLevelType w:val="hybridMultilevel"/>
    <w:tmpl w:val="0E9A789C"/>
    <w:lvl w:ilvl="0" w:tplc="435A52EE">
      <w:start w:val="12"/>
      <w:numFmt w:val="decimal"/>
      <w:lvlText w:val="（%1）"/>
      <w:lvlJc w:val="left"/>
      <w:pPr>
        <w:ind w:left="1180" w:hanging="72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 w15:restartNumberingAfterBreak="0">
    <w:nsid w:val="74BC1377"/>
    <w:multiLevelType w:val="multilevel"/>
    <w:tmpl w:val="74BC1377"/>
    <w:lvl w:ilvl="0">
      <w:start w:val="1"/>
      <w:numFmt w:val="japaneseCounting"/>
      <w:lvlText w:val="（%1）"/>
      <w:lvlJc w:val="left"/>
      <w:pPr>
        <w:ind w:left="750" w:hanging="7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54"/>
    <w:rsid w:val="0000022A"/>
    <w:rsid w:val="0000035F"/>
    <w:rsid w:val="00000499"/>
    <w:rsid w:val="00000980"/>
    <w:rsid w:val="00000A82"/>
    <w:rsid w:val="00001439"/>
    <w:rsid w:val="000016CB"/>
    <w:rsid w:val="00001C8F"/>
    <w:rsid w:val="00001CCC"/>
    <w:rsid w:val="00001DC3"/>
    <w:rsid w:val="00002ACA"/>
    <w:rsid w:val="00003232"/>
    <w:rsid w:val="00003291"/>
    <w:rsid w:val="00003A92"/>
    <w:rsid w:val="00003B31"/>
    <w:rsid w:val="00004172"/>
    <w:rsid w:val="000042DE"/>
    <w:rsid w:val="00004569"/>
    <w:rsid w:val="000047C6"/>
    <w:rsid w:val="00004A34"/>
    <w:rsid w:val="00004FF1"/>
    <w:rsid w:val="000053A8"/>
    <w:rsid w:val="0000588D"/>
    <w:rsid w:val="00005C89"/>
    <w:rsid w:val="0000701D"/>
    <w:rsid w:val="00007D1F"/>
    <w:rsid w:val="00010850"/>
    <w:rsid w:val="00010A48"/>
    <w:rsid w:val="00011173"/>
    <w:rsid w:val="000114A6"/>
    <w:rsid w:val="00011F32"/>
    <w:rsid w:val="000120C2"/>
    <w:rsid w:val="00012171"/>
    <w:rsid w:val="00012347"/>
    <w:rsid w:val="00012774"/>
    <w:rsid w:val="000135F6"/>
    <w:rsid w:val="00013A33"/>
    <w:rsid w:val="00013C4A"/>
    <w:rsid w:val="00013DCA"/>
    <w:rsid w:val="00013E10"/>
    <w:rsid w:val="00013EBD"/>
    <w:rsid w:val="000144E2"/>
    <w:rsid w:val="00014E25"/>
    <w:rsid w:val="000154C0"/>
    <w:rsid w:val="00016752"/>
    <w:rsid w:val="000170D7"/>
    <w:rsid w:val="000172A5"/>
    <w:rsid w:val="0001737E"/>
    <w:rsid w:val="00017E43"/>
    <w:rsid w:val="00017EB1"/>
    <w:rsid w:val="0002063E"/>
    <w:rsid w:val="00020E04"/>
    <w:rsid w:val="00020F0E"/>
    <w:rsid w:val="00021264"/>
    <w:rsid w:val="00021279"/>
    <w:rsid w:val="00021DD0"/>
    <w:rsid w:val="00021E7D"/>
    <w:rsid w:val="00021ECB"/>
    <w:rsid w:val="000224E4"/>
    <w:rsid w:val="00022868"/>
    <w:rsid w:val="000237D1"/>
    <w:rsid w:val="00023E4E"/>
    <w:rsid w:val="00024248"/>
    <w:rsid w:val="0002453B"/>
    <w:rsid w:val="0002482A"/>
    <w:rsid w:val="00024A1C"/>
    <w:rsid w:val="00024C0A"/>
    <w:rsid w:val="00025D0C"/>
    <w:rsid w:val="00026A85"/>
    <w:rsid w:val="00026B2F"/>
    <w:rsid w:val="00027613"/>
    <w:rsid w:val="00027723"/>
    <w:rsid w:val="0003032A"/>
    <w:rsid w:val="000304FD"/>
    <w:rsid w:val="000305EB"/>
    <w:rsid w:val="000310BB"/>
    <w:rsid w:val="00032E85"/>
    <w:rsid w:val="00032F39"/>
    <w:rsid w:val="00033660"/>
    <w:rsid w:val="000337EF"/>
    <w:rsid w:val="00033EE7"/>
    <w:rsid w:val="00034EB6"/>
    <w:rsid w:val="00034F9D"/>
    <w:rsid w:val="00035127"/>
    <w:rsid w:val="00035210"/>
    <w:rsid w:val="0003536F"/>
    <w:rsid w:val="00035A24"/>
    <w:rsid w:val="00035ACD"/>
    <w:rsid w:val="00035DBE"/>
    <w:rsid w:val="000371EC"/>
    <w:rsid w:val="000373D4"/>
    <w:rsid w:val="00037DD0"/>
    <w:rsid w:val="000413E0"/>
    <w:rsid w:val="00041449"/>
    <w:rsid w:val="000417E5"/>
    <w:rsid w:val="00041B38"/>
    <w:rsid w:val="00041D3D"/>
    <w:rsid w:val="00041F19"/>
    <w:rsid w:val="0004214C"/>
    <w:rsid w:val="00042778"/>
    <w:rsid w:val="00042A9B"/>
    <w:rsid w:val="000430E4"/>
    <w:rsid w:val="00043283"/>
    <w:rsid w:val="000433CF"/>
    <w:rsid w:val="0004367E"/>
    <w:rsid w:val="00043925"/>
    <w:rsid w:val="00043F1E"/>
    <w:rsid w:val="000442D8"/>
    <w:rsid w:val="0004435F"/>
    <w:rsid w:val="000446F0"/>
    <w:rsid w:val="00044725"/>
    <w:rsid w:val="00044AC7"/>
    <w:rsid w:val="00044C9F"/>
    <w:rsid w:val="0004529E"/>
    <w:rsid w:val="0004573F"/>
    <w:rsid w:val="00045B92"/>
    <w:rsid w:val="000464DD"/>
    <w:rsid w:val="000472DB"/>
    <w:rsid w:val="00047A79"/>
    <w:rsid w:val="00047B52"/>
    <w:rsid w:val="00047D31"/>
    <w:rsid w:val="00047FDB"/>
    <w:rsid w:val="000500B3"/>
    <w:rsid w:val="00050341"/>
    <w:rsid w:val="00051484"/>
    <w:rsid w:val="00051A1D"/>
    <w:rsid w:val="000526AD"/>
    <w:rsid w:val="00052A9D"/>
    <w:rsid w:val="00052F69"/>
    <w:rsid w:val="0005371B"/>
    <w:rsid w:val="000539FA"/>
    <w:rsid w:val="00053D0E"/>
    <w:rsid w:val="00053F3A"/>
    <w:rsid w:val="0005406D"/>
    <w:rsid w:val="0005412E"/>
    <w:rsid w:val="000542C1"/>
    <w:rsid w:val="0005458E"/>
    <w:rsid w:val="000548B3"/>
    <w:rsid w:val="000552BE"/>
    <w:rsid w:val="000567D1"/>
    <w:rsid w:val="00056F7F"/>
    <w:rsid w:val="00057050"/>
    <w:rsid w:val="000576C5"/>
    <w:rsid w:val="000578F5"/>
    <w:rsid w:val="000604A6"/>
    <w:rsid w:val="000606C8"/>
    <w:rsid w:val="0006099A"/>
    <w:rsid w:val="000616B7"/>
    <w:rsid w:val="00061DA9"/>
    <w:rsid w:val="00061F03"/>
    <w:rsid w:val="00062213"/>
    <w:rsid w:val="00062808"/>
    <w:rsid w:val="00062997"/>
    <w:rsid w:val="00062B6F"/>
    <w:rsid w:val="00064517"/>
    <w:rsid w:val="00064B98"/>
    <w:rsid w:val="00064DBC"/>
    <w:rsid w:val="000658A7"/>
    <w:rsid w:val="00065D05"/>
    <w:rsid w:val="00065F51"/>
    <w:rsid w:val="00065F69"/>
    <w:rsid w:val="000664FC"/>
    <w:rsid w:val="00066AD2"/>
    <w:rsid w:val="00066F6E"/>
    <w:rsid w:val="0006763E"/>
    <w:rsid w:val="0006786A"/>
    <w:rsid w:val="00067A3B"/>
    <w:rsid w:val="00067D5E"/>
    <w:rsid w:val="00067EB6"/>
    <w:rsid w:val="000705E2"/>
    <w:rsid w:val="00070CBB"/>
    <w:rsid w:val="00071691"/>
    <w:rsid w:val="00071978"/>
    <w:rsid w:val="00072A6F"/>
    <w:rsid w:val="00073317"/>
    <w:rsid w:val="00073A32"/>
    <w:rsid w:val="00073A84"/>
    <w:rsid w:val="00073E34"/>
    <w:rsid w:val="000740E0"/>
    <w:rsid w:val="00074375"/>
    <w:rsid w:val="00074871"/>
    <w:rsid w:val="00074BFE"/>
    <w:rsid w:val="00074E1A"/>
    <w:rsid w:val="0007576F"/>
    <w:rsid w:val="00075B72"/>
    <w:rsid w:val="00075B74"/>
    <w:rsid w:val="00075B7C"/>
    <w:rsid w:val="000767CF"/>
    <w:rsid w:val="000769B0"/>
    <w:rsid w:val="00076A8D"/>
    <w:rsid w:val="000774D5"/>
    <w:rsid w:val="00077DFB"/>
    <w:rsid w:val="00080901"/>
    <w:rsid w:val="00080C07"/>
    <w:rsid w:val="00080C84"/>
    <w:rsid w:val="000818DC"/>
    <w:rsid w:val="00081FBB"/>
    <w:rsid w:val="00082341"/>
    <w:rsid w:val="00082377"/>
    <w:rsid w:val="000827D2"/>
    <w:rsid w:val="00082921"/>
    <w:rsid w:val="00082C2D"/>
    <w:rsid w:val="00082E79"/>
    <w:rsid w:val="00083727"/>
    <w:rsid w:val="00083A70"/>
    <w:rsid w:val="00083B72"/>
    <w:rsid w:val="000844CE"/>
    <w:rsid w:val="00084524"/>
    <w:rsid w:val="00084844"/>
    <w:rsid w:val="00084E66"/>
    <w:rsid w:val="000859BA"/>
    <w:rsid w:val="00086852"/>
    <w:rsid w:val="000869BC"/>
    <w:rsid w:val="00086BAE"/>
    <w:rsid w:val="00086FBC"/>
    <w:rsid w:val="00086FE9"/>
    <w:rsid w:val="0008723A"/>
    <w:rsid w:val="0008768A"/>
    <w:rsid w:val="00087E26"/>
    <w:rsid w:val="0009028B"/>
    <w:rsid w:val="00090ED3"/>
    <w:rsid w:val="00090F69"/>
    <w:rsid w:val="00091D8B"/>
    <w:rsid w:val="00091FA3"/>
    <w:rsid w:val="00092A13"/>
    <w:rsid w:val="00092B3F"/>
    <w:rsid w:val="00092FA6"/>
    <w:rsid w:val="00093E33"/>
    <w:rsid w:val="000940B5"/>
    <w:rsid w:val="0009435C"/>
    <w:rsid w:val="000944AD"/>
    <w:rsid w:val="000948FA"/>
    <w:rsid w:val="00094A44"/>
    <w:rsid w:val="00094B36"/>
    <w:rsid w:val="00094DF3"/>
    <w:rsid w:val="00095622"/>
    <w:rsid w:val="000957BE"/>
    <w:rsid w:val="00095BC7"/>
    <w:rsid w:val="0009664D"/>
    <w:rsid w:val="000973B7"/>
    <w:rsid w:val="000A0178"/>
    <w:rsid w:val="000A0AEC"/>
    <w:rsid w:val="000A0D11"/>
    <w:rsid w:val="000A1466"/>
    <w:rsid w:val="000A1B5A"/>
    <w:rsid w:val="000A1B71"/>
    <w:rsid w:val="000A2486"/>
    <w:rsid w:val="000A24D4"/>
    <w:rsid w:val="000A2575"/>
    <w:rsid w:val="000A284B"/>
    <w:rsid w:val="000A2E7A"/>
    <w:rsid w:val="000A31F2"/>
    <w:rsid w:val="000A33EF"/>
    <w:rsid w:val="000A33FC"/>
    <w:rsid w:val="000A35EC"/>
    <w:rsid w:val="000A3E94"/>
    <w:rsid w:val="000A3ED5"/>
    <w:rsid w:val="000A4116"/>
    <w:rsid w:val="000A451A"/>
    <w:rsid w:val="000A4848"/>
    <w:rsid w:val="000A4B68"/>
    <w:rsid w:val="000A5028"/>
    <w:rsid w:val="000A575F"/>
    <w:rsid w:val="000A59BD"/>
    <w:rsid w:val="000A5B02"/>
    <w:rsid w:val="000A6D40"/>
    <w:rsid w:val="000A7B05"/>
    <w:rsid w:val="000A7F1E"/>
    <w:rsid w:val="000B0116"/>
    <w:rsid w:val="000B0477"/>
    <w:rsid w:val="000B0721"/>
    <w:rsid w:val="000B0899"/>
    <w:rsid w:val="000B11AD"/>
    <w:rsid w:val="000B1467"/>
    <w:rsid w:val="000B17E7"/>
    <w:rsid w:val="000B2E4B"/>
    <w:rsid w:val="000B33C1"/>
    <w:rsid w:val="000B38D9"/>
    <w:rsid w:val="000B39A6"/>
    <w:rsid w:val="000B3C74"/>
    <w:rsid w:val="000B46C2"/>
    <w:rsid w:val="000B4A30"/>
    <w:rsid w:val="000B51CD"/>
    <w:rsid w:val="000B521F"/>
    <w:rsid w:val="000B5A55"/>
    <w:rsid w:val="000B5E6D"/>
    <w:rsid w:val="000B5EFC"/>
    <w:rsid w:val="000B656A"/>
    <w:rsid w:val="000B70F6"/>
    <w:rsid w:val="000B762A"/>
    <w:rsid w:val="000C0185"/>
    <w:rsid w:val="000C0422"/>
    <w:rsid w:val="000C06DA"/>
    <w:rsid w:val="000C0AF5"/>
    <w:rsid w:val="000C0C5C"/>
    <w:rsid w:val="000C1277"/>
    <w:rsid w:val="000C19D6"/>
    <w:rsid w:val="000C1FDC"/>
    <w:rsid w:val="000C2041"/>
    <w:rsid w:val="000C20E9"/>
    <w:rsid w:val="000C2131"/>
    <w:rsid w:val="000C236E"/>
    <w:rsid w:val="000C26DD"/>
    <w:rsid w:val="000C280F"/>
    <w:rsid w:val="000C299A"/>
    <w:rsid w:val="000C29C8"/>
    <w:rsid w:val="000C2AAE"/>
    <w:rsid w:val="000C2D11"/>
    <w:rsid w:val="000C2D6C"/>
    <w:rsid w:val="000C2DCF"/>
    <w:rsid w:val="000C340C"/>
    <w:rsid w:val="000C394B"/>
    <w:rsid w:val="000C3FEB"/>
    <w:rsid w:val="000C4315"/>
    <w:rsid w:val="000C45D1"/>
    <w:rsid w:val="000C5A35"/>
    <w:rsid w:val="000C5A88"/>
    <w:rsid w:val="000C5A9D"/>
    <w:rsid w:val="000C5C06"/>
    <w:rsid w:val="000C5F02"/>
    <w:rsid w:val="000C6404"/>
    <w:rsid w:val="000C6485"/>
    <w:rsid w:val="000C6BD4"/>
    <w:rsid w:val="000C70AD"/>
    <w:rsid w:val="000C712A"/>
    <w:rsid w:val="000C7534"/>
    <w:rsid w:val="000C77F4"/>
    <w:rsid w:val="000C78AA"/>
    <w:rsid w:val="000C7935"/>
    <w:rsid w:val="000D04B3"/>
    <w:rsid w:val="000D069F"/>
    <w:rsid w:val="000D11AE"/>
    <w:rsid w:val="000D170D"/>
    <w:rsid w:val="000D17F6"/>
    <w:rsid w:val="000D1849"/>
    <w:rsid w:val="000D221A"/>
    <w:rsid w:val="000D2507"/>
    <w:rsid w:val="000D2A1B"/>
    <w:rsid w:val="000D2BEA"/>
    <w:rsid w:val="000D3967"/>
    <w:rsid w:val="000D3E28"/>
    <w:rsid w:val="000D4855"/>
    <w:rsid w:val="000D4CA9"/>
    <w:rsid w:val="000D4E90"/>
    <w:rsid w:val="000D5D6E"/>
    <w:rsid w:val="000D5E76"/>
    <w:rsid w:val="000D6433"/>
    <w:rsid w:val="000D6478"/>
    <w:rsid w:val="000D659F"/>
    <w:rsid w:val="000D6FCC"/>
    <w:rsid w:val="000D72E1"/>
    <w:rsid w:val="000D75B2"/>
    <w:rsid w:val="000D7868"/>
    <w:rsid w:val="000E0068"/>
    <w:rsid w:val="000E0A2C"/>
    <w:rsid w:val="000E1169"/>
    <w:rsid w:val="000E1489"/>
    <w:rsid w:val="000E1592"/>
    <w:rsid w:val="000E185E"/>
    <w:rsid w:val="000E1AB8"/>
    <w:rsid w:val="000E1F71"/>
    <w:rsid w:val="000E224D"/>
    <w:rsid w:val="000E30F0"/>
    <w:rsid w:val="000E4828"/>
    <w:rsid w:val="000E5915"/>
    <w:rsid w:val="000E5D6A"/>
    <w:rsid w:val="000E63B0"/>
    <w:rsid w:val="000E6E1B"/>
    <w:rsid w:val="000E7270"/>
    <w:rsid w:val="000E77CB"/>
    <w:rsid w:val="000E79F1"/>
    <w:rsid w:val="000E7D79"/>
    <w:rsid w:val="000E7EBC"/>
    <w:rsid w:val="000F11EE"/>
    <w:rsid w:val="000F230A"/>
    <w:rsid w:val="000F239D"/>
    <w:rsid w:val="000F2B50"/>
    <w:rsid w:val="000F2EEF"/>
    <w:rsid w:val="000F2F1B"/>
    <w:rsid w:val="000F2F92"/>
    <w:rsid w:val="000F3039"/>
    <w:rsid w:val="000F4010"/>
    <w:rsid w:val="000F408E"/>
    <w:rsid w:val="000F4CDF"/>
    <w:rsid w:val="000F502F"/>
    <w:rsid w:val="000F5180"/>
    <w:rsid w:val="000F5975"/>
    <w:rsid w:val="000F5A3B"/>
    <w:rsid w:val="000F61D2"/>
    <w:rsid w:val="000F6AB1"/>
    <w:rsid w:val="000F70D5"/>
    <w:rsid w:val="000F74D1"/>
    <w:rsid w:val="000F756A"/>
    <w:rsid w:val="000F76A8"/>
    <w:rsid w:val="000F77BD"/>
    <w:rsid w:val="00100431"/>
    <w:rsid w:val="0010074E"/>
    <w:rsid w:val="00100A63"/>
    <w:rsid w:val="00100E38"/>
    <w:rsid w:val="0010235E"/>
    <w:rsid w:val="0010275B"/>
    <w:rsid w:val="001027D8"/>
    <w:rsid w:val="00102C45"/>
    <w:rsid w:val="00102DF8"/>
    <w:rsid w:val="00103020"/>
    <w:rsid w:val="00103097"/>
    <w:rsid w:val="001036EF"/>
    <w:rsid w:val="001038B6"/>
    <w:rsid w:val="0010432F"/>
    <w:rsid w:val="00104522"/>
    <w:rsid w:val="00105283"/>
    <w:rsid w:val="001055F5"/>
    <w:rsid w:val="001058D3"/>
    <w:rsid w:val="00106CD8"/>
    <w:rsid w:val="00107059"/>
    <w:rsid w:val="00107420"/>
    <w:rsid w:val="0010772B"/>
    <w:rsid w:val="00107C0F"/>
    <w:rsid w:val="001108F9"/>
    <w:rsid w:val="00110DFE"/>
    <w:rsid w:val="001115F8"/>
    <w:rsid w:val="001116F3"/>
    <w:rsid w:val="0011175C"/>
    <w:rsid w:val="001118FB"/>
    <w:rsid w:val="0011221A"/>
    <w:rsid w:val="001123AE"/>
    <w:rsid w:val="0011327A"/>
    <w:rsid w:val="001135CC"/>
    <w:rsid w:val="0011362E"/>
    <w:rsid w:val="00113B8C"/>
    <w:rsid w:val="00113BFD"/>
    <w:rsid w:val="00113F28"/>
    <w:rsid w:val="00113F8C"/>
    <w:rsid w:val="00113FDC"/>
    <w:rsid w:val="0011413E"/>
    <w:rsid w:val="0011428A"/>
    <w:rsid w:val="001143F2"/>
    <w:rsid w:val="001154D3"/>
    <w:rsid w:val="00115F6B"/>
    <w:rsid w:val="00116CB3"/>
    <w:rsid w:val="00116EFE"/>
    <w:rsid w:val="00116FF2"/>
    <w:rsid w:val="00117D3F"/>
    <w:rsid w:val="0012029F"/>
    <w:rsid w:val="00120550"/>
    <w:rsid w:val="00120E19"/>
    <w:rsid w:val="0012108B"/>
    <w:rsid w:val="00121524"/>
    <w:rsid w:val="001220FD"/>
    <w:rsid w:val="001221A6"/>
    <w:rsid w:val="00122407"/>
    <w:rsid w:val="00122734"/>
    <w:rsid w:val="00122C1C"/>
    <w:rsid w:val="00123865"/>
    <w:rsid w:val="00123A8F"/>
    <w:rsid w:val="00124198"/>
    <w:rsid w:val="00124500"/>
    <w:rsid w:val="00124B0C"/>
    <w:rsid w:val="00124D9A"/>
    <w:rsid w:val="0012541B"/>
    <w:rsid w:val="0012545D"/>
    <w:rsid w:val="00125D1D"/>
    <w:rsid w:val="00125D9D"/>
    <w:rsid w:val="00125FB4"/>
    <w:rsid w:val="00126679"/>
    <w:rsid w:val="001267CD"/>
    <w:rsid w:val="00126A22"/>
    <w:rsid w:val="00126C01"/>
    <w:rsid w:val="00127024"/>
    <w:rsid w:val="00127753"/>
    <w:rsid w:val="0012777B"/>
    <w:rsid w:val="00127C0D"/>
    <w:rsid w:val="00127E0F"/>
    <w:rsid w:val="001300C6"/>
    <w:rsid w:val="0013024F"/>
    <w:rsid w:val="001304B9"/>
    <w:rsid w:val="00130C62"/>
    <w:rsid w:val="00130E6E"/>
    <w:rsid w:val="001312FC"/>
    <w:rsid w:val="0013147C"/>
    <w:rsid w:val="001314AE"/>
    <w:rsid w:val="00131D9E"/>
    <w:rsid w:val="001321D2"/>
    <w:rsid w:val="001322DB"/>
    <w:rsid w:val="00133114"/>
    <w:rsid w:val="00133183"/>
    <w:rsid w:val="00133273"/>
    <w:rsid w:val="001341B9"/>
    <w:rsid w:val="001343CD"/>
    <w:rsid w:val="001358E3"/>
    <w:rsid w:val="001365F2"/>
    <w:rsid w:val="00137D97"/>
    <w:rsid w:val="001406D5"/>
    <w:rsid w:val="00141972"/>
    <w:rsid w:val="001419D6"/>
    <w:rsid w:val="00142344"/>
    <w:rsid w:val="00142F7E"/>
    <w:rsid w:val="0014340F"/>
    <w:rsid w:val="00143445"/>
    <w:rsid w:val="00143A24"/>
    <w:rsid w:val="001443B7"/>
    <w:rsid w:val="0014486A"/>
    <w:rsid w:val="00144CA8"/>
    <w:rsid w:val="00144EC3"/>
    <w:rsid w:val="00145539"/>
    <w:rsid w:val="00145BFD"/>
    <w:rsid w:val="00145E4A"/>
    <w:rsid w:val="00145F07"/>
    <w:rsid w:val="00145F55"/>
    <w:rsid w:val="001505F9"/>
    <w:rsid w:val="00151026"/>
    <w:rsid w:val="001513C1"/>
    <w:rsid w:val="001518D9"/>
    <w:rsid w:val="00151969"/>
    <w:rsid w:val="00151E5A"/>
    <w:rsid w:val="00152620"/>
    <w:rsid w:val="00152843"/>
    <w:rsid w:val="00152AC7"/>
    <w:rsid w:val="00152BF8"/>
    <w:rsid w:val="00153297"/>
    <w:rsid w:val="001533BB"/>
    <w:rsid w:val="00153948"/>
    <w:rsid w:val="00153F3D"/>
    <w:rsid w:val="00154240"/>
    <w:rsid w:val="0015457F"/>
    <w:rsid w:val="00154AA3"/>
    <w:rsid w:val="001551CB"/>
    <w:rsid w:val="00155270"/>
    <w:rsid w:val="00155CE3"/>
    <w:rsid w:val="00156538"/>
    <w:rsid w:val="001569C7"/>
    <w:rsid w:val="00156CA9"/>
    <w:rsid w:val="001573D0"/>
    <w:rsid w:val="00157A13"/>
    <w:rsid w:val="00157AAB"/>
    <w:rsid w:val="001606A4"/>
    <w:rsid w:val="00160A78"/>
    <w:rsid w:val="00160ACE"/>
    <w:rsid w:val="00161252"/>
    <w:rsid w:val="00161361"/>
    <w:rsid w:val="0016139F"/>
    <w:rsid w:val="001622FB"/>
    <w:rsid w:val="0016259C"/>
    <w:rsid w:val="0016267F"/>
    <w:rsid w:val="0016283D"/>
    <w:rsid w:val="00162912"/>
    <w:rsid w:val="001635C1"/>
    <w:rsid w:val="00163922"/>
    <w:rsid w:val="00163ACE"/>
    <w:rsid w:val="00163C33"/>
    <w:rsid w:val="00164423"/>
    <w:rsid w:val="00164857"/>
    <w:rsid w:val="00164ED9"/>
    <w:rsid w:val="00164EE1"/>
    <w:rsid w:val="00165981"/>
    <w:rsid w:val="00165AA0"/>
    <w:rsid w:val="00165E52"/>
    <w:rsid w:val="0016671D"/>
    <w:rsid w:val="00166879"/>
    <w:rsid w:val="00166F4D"/>
    <w:rsid w:val="001673F9"/>
    <w:rsid w:val="00167660"/>
    <w:rsid w:val="001705FC"/>
    <w:rsid w:val="00170BEF"/>
    <w:rsid w:val="001714C4"/>
    <w:rsid w:val="00172428"/>
    <w:rsid w:val="001727A7"/>
    <w:rsid w:val="001729C3"/>
    <w:rsid w:val="00172B78"/>
    <w:rsid w:val="00172FA9"/>
    <w:rsid w:val="0017332F"/>
    <w:rsid w:val="00174771"/>
    <w:rsid w:val="00174C5E"/>
    <w:rsid w:val="001751FD"/>
    <w:rsid w:val="00175B9C"/>
    <w:rsid w:val="001766FC"/>
    <w:rsid w:val="00176905"/>
    <w:rsid w:val="00176E00"/>
    <w:rsid w:val="00176E8C"/>
    <w:rsid w:val="00177034"/>
    <w:rsid w:val="001772AB"/>
    <w:rsid w:val="00177583"/>
    <w:rsid w:val="001776D8"/>
    <w:rsid w:val="00177D27"/>
    <w:rsid w:val="00180791"/>
    <w:rsid w:val="00180C55"/>
    <w:rsid w:val="00181335"/>
    <w:rsid w:val="00181A32"/>
    <w:rsid w:val="0018294F"/>
    <w:rsid w:val="00182C62"/>
    <w:rsid w:val="001833FA"/>
    <w:rsid w:val="001848CC"/>
    <w:rsid w:val="00184A4E"/>
    <w:rsid w:val="00184C1C"/>
    <w:rsid w:val="00184E42"/>
    <w:rsid w:val="00185C7C"/>
    <w:rsid w:val="00185D49"/>
    <w:rsid w:val="00185FEF"/>
    <w:rsid w:val="001862F5"/>
    <w:rsid w:val="0018695B"/>
    <w:rsid w:val="001875EC"/>
    <w:rsid w:val="001903ED"/>
    <w:rsid w:val="00191133"/>
    <w:rsid w:val="001916E7"/>
    <w:rsid w:val="001919EC"/>
    <w:rsid w:val="00191F7F"/>
    <w:rsid w:val="001926F3"/>
    <w:rsid w:val="0019325E"/>
    <w:rsid w:val="0019362D"/>
    <w:rsid w:val="00193A44"/>
    <w:rsid w:val="00193B15"/>
    <w:rsid w:val="0019417C"/>
    <w:rsid w:val="00194313"/>
    <w:rsid w:val="00194D68"/>
    <w:rsid w:val="00195835"/>
    <w:rsid w:val="001958B6"/>
    <w:rsid w:val="00195D58"/>
    <w:rsid w:val="00195F75"/>
    <w:rsid w:val="001964D5"/>
    <w:rsid w:val="001969E8"/>
    <w:rsid w:val="00197043"/>
    <w:rsid w:val="00197552"/>
    <w:rsid w:val="0019783A"/>
    <w:rsid w:val="001979D7"/>
    <w:rsid w:val="00197D11"/>
    <w:rsid w:val="001A0111"/>
    <w:rsid w:val="001A018D"/>
    <w:rsid w:val="001A018F"/>
    <w:rsid w:val="001A06A1"/>
    <w:rsid w:val="001A0B7F"/>
    <w:rsid w:val="001A0CFF"/>
    <w:rsid w:val="001A0F2C"/>
    <w:rsid w:val="001A1A3E"/>
    <w:rsid w:val="001A1BF2"/>
    <w:rsid w:val="001A1CF5"/>
    <w:rsid w:val="001A24ED"/>
    <w:rsid w:val="001A32C3"/>
    <w:rsid w:val="001A3739"/>
    <w:rsid w:val="001A3D3F"/>
    <w:rsid w:val="001A3EA2"/>
    <w:rsid w:val="001A4270"/>
    <w:rsid w:val="001A438E"/>
    <w:rsid w:val="001A4F87"/>
    <w:rsid w:val="001A5B7F"/>
    <w:rsid w:val="001A5EF2"/>
    <w:rsid w:val="001A5FC0"/>
    <w:rsid w:val="001A621F"/>
    <w:rsid w:val="001A7AA6"/>
    <w:rsid w:val="001A7E44"/>
    <w:rsid w:val="001A7EE1"/>
    <w:rsid w:val="001A7F0B"/>
    <w:rsid w:val="001B024D"/>
    <w:rsid w:val="001B0342"/>
    <w:rsid w:val="001B056E"/>
    <w:rsid w:val="001B0782"/>
    <w:rsid w:val="001B0FE8"/>
    <w:rsid w:val="001B12D9"/>
    <w:rsid w:val="001B1854"/>
    <w:rsid w:val="001B1EB6"/>
    <w:rsid w:val="001B2426"/>
    <w:rsid w:val="001B2707"/>
    <w:rsid w:val="001B2812"/>
    <w:rsid w:val="001B3CC7"/>
    <w:rsid w:val="001B3EB1"/>
    <w:rsid w:val="001B4007"/>
    <w:rsid w:val="001B4058"/>
    <w:rsid w:val="001B4121"/>
    <w:rsid w:val="001B451B"/>
    <w:rsid w:val="001B4B8D"/>
    <w:rsid w:val="001B4EA5"/>
    <w:rsid w:val="001B4F2F"/>
    <w:rsid w:val="001B518E"/>
    <w:rsid w:val="001B5333"/>
    <w:rsid w:val="001B58F4"/>
    <w:rsid w:val="001B5B05"/>
    <w:rsid w:val="001B5B84"/>
    <w:rsid w:val="001B5F82"/>
    <w:rsid w:val="001B5FDE"/>
    <w:rsid w:val="001B6A23"/>
    <w:rsid w:val="001B70A9"/>
    <w:rsid w:val="001B7877"/>
    <w:rsid w:val="001B7A31"/>
    <w:rsid w:val="001B7FF4"/>
    <w:rsid w:val="001C0EA6"/>
    <w:rsid w:val="001C1466"/>
    <w:rsid w:val="001C15C8"/>
    <w:rsid w:val="001C1701"/>
    <w:rsid w:val="001C1A02"/>
    <w:rsid w:val="001C1E90"/>
    <w:rsid w:val="001C2323"/>
    <w:rsid w:val="001C26F9"/>
    <w:rsid w:val="001C3127"/>
    <w:rsid w:val="001C337A"/>
    <w:rsid w:val="001C3BA9"/>
    <w:rsid w:val="001C52A0"/>
    <w:rsid w:val="001C5C25"/>
    <w:rsid w:val="001C5D7C"/>
    <w:rsid w:val="001C62FA"/>
    <w:rsid w:val="001C6A58"/>
    <w:rsid w:val="001C6F7F"/>
    <w:rsid w:val="001C6FCC"/>
    <w:rsid w:val="001C7D31"/>
    <w:rsid w:val="001D03FC"/>
    <w:rsid w:val="001D0632"/>
    <w:rsid w:val="001D0AA4"/>
    <w:rsid w:val="001D18DB"/>
    <w:rsid w:val="001D355A"/>
    <w:rsid w:val="001D3E65"/>
    <w:rsid w:val="001D511B"/>
    <w:rsid w:val="001D5321"/>
    <w:rsid w:val="001D539D"/>
    <w:rsid w:val="001D5DC4"/>
    <w:rsid w:val="001D7513"/>
    <w:rsid w:val="001D7C28"/>
    <w:rsid w:val="001E0D4E"/>
    <w:rsid w:val="001E0E77"/>
    <w:rsid w:val="001E2113"/>
    <w:rsid w:val="001E28FA"/>
    <w:rsid w:val="001E3A4C"/>
    <w:rsid w:val="001E3F7A"/>
    <w:rsid w:val="001E49D9"/>
    <w:rsid w:val="001E6100"/>
    <w:rsid w:val="001E6153"/>
    <w:rsid w:val="001E62B2"/>
    <w:rsid w:val="001E6371"/>
    <w:rsid w:val="001E6427"/>
    <w:rsid w:val="001E6792"/>
    <w:rsid w:val="001E719A"/>
    <w:rsid w:val="001F02B9"/>
    <w:rsid w:val="001F081F"/>
    <w:rsid w:val="001F107E"/>
    <w:rsid w:val="001F14AE"/>
    <w:rsid w:val="001F1B1A"/>
    <w:rsid w:val="001F1FDA"/>
    <w:rsid w:val="001F36BF"/>
    <w:rsid w:val="001F3916"/>
    <w:rsid w:val="001F43A5"/>
    <w:rsid w:val="001F44BD"/>
    <w:rsid w:val="001F4A2B"/>
    <w:rsid w:val="001F573E"/>
    <w:rsid w:val="001F5FA0"/>
    <w:rsid w:val="001F630E"/>
    <w:rsid w:val="001F657A"/>
    <w:rsid w:val="001F65AC"/>
    <w:rsid w:val="001F6796"/>
    <w:rsid w:val="001F7635"/>
    <w:rsid w:val="0020081C"/>
    <w:rsid w:val="00200C2B"/>
    <w:rsid w:val="00201742"/>
    <w:rsid w:val="002020AB"/>
    <w:rsid w:val="00202150"/>
    <w:rsid w:val="00202DAB"/>
    <w:rsid w:val="0020353D"/>
    <w:rsid w:val="00203556"/>
    <w:rsid w:val="002037A0"/>
    <w:rsid w:val="002045A4"/>
    <w:rsid w:val="002056A0"/>
    <w:rsid w:val="002058F2"/>
    <w:rsid w:val="00206145"/>
    <w:rsid w:val="00210355"/>
    <w:rsid w:val="002104B2"/>
    <w:rsid w:val="00211820"/>
    <w:rsid w:val="00211894"/>
    <w:rsid w:val="00211DB4"/>
    <w:rsid w:val="00211F58"/>
    <w:rsid w:val="002136E4"/>
    <w:rsid w:val="00213BA5"/>
    <w:rsid w:val="00214066"/>
    <w:rsid w:val="0021478A"/>
    <w:rsid w:val="00215381"/>
    <w:rsid w:val="0021539D"/>
    <w:rsid w:val="002163EF"/>
    <w:rsid w:val="00216964"/>
    <w:rsid w:val="00217171"/>
    <w:rsid w:val="00217296"/>
    <w:rsid w:val="00217D25"/>
    <w:rsid w:val="00220974"/>
    <w:rsid w:val="00220BDF"/>
    <w:rsid w:val="00220C63"/>
    <w:rsid w:val="002210DC"/>
    <w:rsid w:val="0022173C"/>
    <w:rsid w:val="002225CF"/>
    <w:rsid w:val="002227CB"/>
    <w:rsid w:val="002232E8"/>
    <w:rsid w:val="002235EE"/>
    <w:rsid w:val="002239B6"/>
    <w:rsid w:val="00223D16"/>
    <w:rsid w:val="002243F4"/>
    <w:rsid w:val="00224906"/>
    <w:rsid w:val="00224AE2"/>
    <w:rsid w:val="00224D07"/>
    <w:rsid w:val="00224FDC"/>
    <w:rsid w:val="00225490"/>
    <w:rsid w:val="002278FB"/>
    <w:rsid w:val="002304C6"/>
    <w:rsid w:val="0023188D"/>
    <w:rsid w:val="00231920"/>
    <w:rsid w:val="00231FD3"/>
    <w:rsid w:val="00232DB5"/>
    <w:rsid w:val="00232E7A"/>
    <w:rsid w:val="00232F80"/>
    <w:rsid w:val="0023302C"/>
    <w:rsid w:val="00234025"/>
    <w:rsid w:val="002341DE"/>
    <w:rsid w:val="00234D0E"/>
    <w:rsid w:val="002350C6"/>
    <w:rsid w:val="002351AD"/>
    <w:rsid w:val="002351CD"/>
    <w:rsid w:val="0023590B"/>
    <w:rsid w:val="00235C01"/>
    <w:rsid w:val="002361F5"/>
    <w:rsid w:val="0023630C"/>
    <w:rsid w:val="002364B8"/>
    <w:rsid w:val="00236DB7"/>
    <w:rsid w:val="00237518"/>
    <w:rsid w:val="00237A0C"/>
    <w:rsid w:val="00237DF0"/>
    <w:rsid w:val="002400A2"/>
    <w:rsid w:val="00240352"/>
    <w:rsid w:val="002407E5"/>
    <w:rsid w:val="00240C02"/>
    <w:rsid w:val="00241505"/>
    <w:rsid w:val="00241BCE"/>
    <w:rsid w:val="00241C5E"/>
    <w:rsid w:val="00241D51"/>
    <w:rsid w:val="00241DC2"/>
    <w:rsid w:val="00242017"/>
    <w:rsid w:val="00243799"/>
    <w:rsid w:val="00243CE9"/>
    <w:rsid w:val="00243EBB"/>
    <w:rsid w:val="00243FCA"/>
    <w:rsid w:val="002448B4"/>
    <w:rsid w:val="00245A98"/>
    <w:rsid w:val="00246618"/>
    <w:rsid w:val="00246ACA"/>
    <w:rsid w:val="00246B34"/>
    <w:rsid w:val="00246EFC"/>
    <w:rsid w:val="00246F09"/>
    <w:rsid w:val="00247214"/>
    <w:rsid w:val="002476E9"/>
    <w:rsid w:val="00247C16"/>
    <w:rsid w:val="00250F90"/>
    <w:rsid w:val="00251052"/>
    <w:rsid w:val="00251705"/>
    <w:rsid w:val="00251927"/>
    <w:rsid w:val="00251A3C"/>
    <w:rsid w:val="00251F59"/>
    <w:rsid w:val="0025244C"/>
    <w:rsid w:val="0025245F"/>
    <w:rsid w:val="002526FC"/>
    <w:rsid w:val="0025292C"/>
    <w:rsid w:val="002529CE"/>
    <w:rsid w:val="00252E87"/>
    <w:rsid w:val="00253800"/>
    <w:rsid w:val="00253E71"/>
    <w:rsid w:val="0025412B"/>
    <w:rsid w:val="002544B3"/>
    <w:rsid w:val="0025454E"/>
    <w:rsid w:val="00255DB0"/>
    <w:rsid w:val="00255E85"/>
    <w:rsid w:val="00255F66"/>
    <w:rsid w:val="002561CC"/>
    <w:rsid w:val="00256338"/>
    <w:rsid w:val="00256B7D"/>
    <w:rsid w:val="002572E7"/>
    <w:rsid w:val="00257469"/>
    <w:rsid w:val="00257516"/>
    <w:rsid w:val="0025774C"/>
    <w:rsid w:val="00257C17"/>
    <w:rsid w:val="00257F8C"/>
    <w:rsid w:val="002606F9"/>
    <w:rsid w:val="00260984"/>
    <w:rsid w:val="00261E8F"/>
    <w:rsid w:val="00262238"/>
    <w:rsid w:val="002629C5"/>
    <w:rsid w:val="00263CB8"/>
    <w:rsid w:val="0026495E"/>
    <w:rsid w:val="00264BAD"/>
    <w:rsid w:val="00264CB2"/>
    <w:rsid w:val="00264DD0"/>
    <w:rsid w:val="00264E75"/>
    <w:rsid w:val="002651E6"/>
    <w:rsid w:val="00265786"/>
    <w:rsid w:val="00265BE4"/>
    <w:rsid w:val="00265C58"/>
    <w:rsid w:val="002663D4"/>
    <w:rsid w:val="0026665B"/>
    <w:rsid w:val="00266B0B"/>
    <w:rsid w:val="002671C7"/>
    <w:rsid w:val="002679CB"/>
    <w:rsid w:val="00267AA6"/>
    <w:rsid w:val="0027037C"/>
    <w:rsid w:val="002704A8"/>
    <w:rsid w:val="00270AD9"/>
    <w:rsid w:val="00271277"/>
    <w:rsid w:val="00271479"/>
    <w:rsid w:val="00271638"/>
    <w:rsid w:val="00271D36"/>
    <w:rsid w:val="00271D4B"/>
    <w:rsid w:val="00272A58"/>
    <w:rsid w:val="002732CB"/>
    <w:rsid w:val="00274356"/>
    <w:rsid w:val="0027436C"/>
    <w:rsid w:val="0027454E"/>
    <w:rsid w:val="002748CF"/>
    <w:rsid w:val="00274A1F"/>
    <w:rsid w:val="00274D1B"/>
    <w:rsid w:val="002754DC"/>
    <w:rsid w:val="0027590C"/>
    <w:rsid w:val="00275A36"/>
    <w:rsid w:val="00276470"/>
    <w:rsid w:val="00276954"/>
    <w:rsid w:val="00276ADF"/>
    <w:rsid w:val="00276B4C"/>
    <w:rsid w:val="0027713A"/>
    <w:rsid w:val="002775BF"/>
    <w:rsid w:val="0027778D"/>
    <w:rsid w:val="00280313"/>
    <w:rsid w:val="0028059B"/>
    <w:rsid w:val="002806F4"/>
    <w:rsid w:val="00280B82"/>
    <w:rsid w:val="00281146"/>
    <w:rsid w:val="002813AC"/>
    <w:rsid w:val="00281AF5"/>
    <w:rsid w:val="002827A7"/>
    <w:rsid w:val="00282813"/>
    <w:rsid w:val="00282D54"/>
    <w:rsid w:val="002832D6"/>
    <w:rsid w:val="002832DB"/>
    <w:rsid w:val="00283E1B"/>
    <w:rsid w:val="00283ED3"/>
    <w:rsid w:val="0028433E"/>
    <w:rsid w:val="0028468B"/>
    <w:rsid w:val="00284A38"/>
    <w:rsid w:val="00284AD9"/>
    <w:rsid w:val="00285846"/>
    <w:rsid w:val="0028588D"/>
    <w:rsid w:val="00285F80"/>
    <w:rsid w:val="00286E2A"/>
    <w:rsid w:val="00286EB2"/>
    <w:rsid w:val="00287304"/>
    <w:rsid w:val="0029043C"/>
    <w:rsid w:val="00290499"/>
    <w:rsid w:val="002911E7"/>
    <w:rsid w:val="00291A18"/>
    <w:rsid w:val="002921E5"/>
    <w:rsid w:val="0029322F"/>
    <w:rsid w:val="00293806"/>
    <w:rsid w:val="00293AED"/>
    <w:rsid w:val="0029405E"/>
    <w:rsid w:val="002942B0"/>
    <w:rsid w:val="002943E7"/>
    <w:rsid w:val="002944CC"/>
    <w:rsid w:val="00294A31"/>
    <w:rsid w:val="00294D65"/>
    <w:rsid w:val="00294EC6"/>
    <w:rsid w:val="00294F1E"/>
    <w:rsid w:val="00295959"/>
    <w:rsid w:val="00295FAE"/>
    <w:rsid w:val="0029696A"/>
    <w:rsid w:val="00297183"/>
    <w:rsid w:val="00297858"/>
    <w:rsid w:val="00297AAB"/>
    <w:rsid w:val="002A05D7"/>
    <w:rsid w:val="002A0C96"/>
    <w:rsid w:val="002A21B5"/>
    <w:rsid w:val="002A283F"/>
    <w:rsid w:val="002A2884"/>
    <w:rsid w:val="002A2B08"/>
    <w:rsid w:val="002A2B9F"/>
    <w:rsid w:val="002A2BAC"/>
    <w:rsid w:val="002A33AE"/>
    <w:rsid w:val="002A3FE1"/>
    <w:rsid w:val="002A41BB"/>
    <w:rsid w:val="002A431F"/>
    <w:rsid w:val="002A4602"/>
    <w:rsid w:val="002A4D2F"/>
    <w:rsid w:val="002A54E8"/>
    <w:rsid w:val="002A5DC7"/>
    <w:rsid w:val="002A6C05"/>
    <w:rsid w:val="002A6C68"/>
    <w:rsid w:val="002A731E"/>
    <w:rsid w:val="002A758B"/>
    <w:rsid w:val="002A7721"/>
    <w:rsid w:val="002A79DB"/>
    <w:rsid w:val="002A7FF7"/>
    <w:rsid w:val="002B03ED"/>
    <w:rsid w:val="002B0C35"/>
    <w:rsid w:val="002B0F65"/>
    <w:rsid w:val="002B10ED"/>
    <w:rsid w:val="002B1284"/>
    <w:rsid w:val="002B139F"/>
    <w:rsid w:val="002B177C"/>
    <w:rsid w:val="002B22AC"/>
    <w:rsid w:val="002B2391"/>
    <w:rsid w:val="002B256E"/>
    <w:rsid w:val="002B338E"/>
    <w:rsid w:val="002B36E4"/>
    <w:rsid w:val="002B3AD6"/>
    <w:rsid w:val="002B4D87"/>
    <w:rsid w:val="002B511D"/>
    <w:rsid w:val="002B59FC"/>
    <w:rsid w:val="002B5FA0"/>
    <w:rsid w:val="002B621B"/>
    <w:rsid w:val="002B64AB"/>
    <w:rsid w:val="002B6714"/>
    <w:rsid w:val="002B728A"/>
    <w:rsid w:val="002B7549"/>
    <w:rsid w:val="002C02D7"/>
    <w:rsid w:val="002C03EE"/>
    <w:rsid w:val="002C04F6"/>
    <w:rsid w:val="002C0683"/>
    <w:rsid w:val="002C075F"/>
    <w:rsid w:val="002C154A"/>
    <w:rsid w:val="002C1722"/>
    <w:rsid w:val="002C19DF"/>
    <w:rsid w:val="002C24FB"/>
    <w:rsid w:val="002C2A2B"/>
    <w:rsid w:val="002C2C12"/>
    <w:rsid w:val="002C2C21"/>
    <w:rsid w:val="002C2FC1"/>
    <w:rsid w:val="002C30ED"/>
    <w:rsid w:val="002C42E6"/>
    <w:rsid w:val="002C43B1"/>
    <w:rsid w:val="002C44B7"/>
    <w:rsid w:val="002C44EC"/>
    <w:rsid w:val="002C4683"/>
    <w:rsid w:val="002C51D9"/>
    <w:rsid w:val="002C528A"/>
    <w:rsid w:val="002C55E6"/>
    <w:rsid w:val="002C55FB"/>
    <w:rsid w:val="002C5AB3"/>
    <w:rsid w:val="002C5FF5"/>
    <w:rsid w:val="002C6415"/>
    <w:rsid w:val="002C6595"/>
    <w:rsid w:val="002C66D0"/>
    <w:rsid w:val="002C67C8"/>
    <w:rsid w:val="002C723D"/>
    <w:rsid w:val="002C7A50"/>
    <w:rsid w:val="002C7E81"/>
    <w:rsid w:val="002D010C"/>
    <w:rsid w:val="002D04E9"/>
    <w:rsid w:val="002D09E9"/>
    <w:rsid w:val="002D0AC5"/>
    <w:rsid w:val="002D0E7F"/>
    <w:rsid w:val="002D1296"/>
    <w:rsid w:val="002D146C"/>
    <w:rsid w:val="002D20C8"/>
    <w:rsid w:val="002D2452"/>
    <w:rsid w:val="002D3036"/>
    <w:rsid w:val="002D3323"/>
    <w:rsid w:val="002D3405"/>
    <w:rsid w:val="002D3499"/>
    <w:rsid w:val="002D4A62"/>
    <w:rsid w:val="002D4DCB"/>
    <w:rsid w:val="002D5249"/>
    <w:rsid w:val="002D5285"/>
    <w:rsid w:val="002D54FE"/>
    <w:rsid w:val="002D5550"/>
    <w:rsid w:val="002D5745"/>
    <w:rsid w:val="002D57C1"/>
    <w:rsid w:val="002D5892"/>
    <w:rsid w:val="002D5948"/>
    <w:rsid w:val="002D5CFB"/>
    <w:rsid w:val="002D5F92"/>
    <w:rsid w:val="002D61ED"/>
    <w:rsid w:val="002D625D"/>
    <w:rsid w:val="002D6286"/>
    <w:rsid w:val="002D637F"/>
    <w:rsid w:val="002D63E6"/>
    <w:rsid w:val="002D67ED"/>
    <w:rsid w:val="002D696B"/>
    <w:rsid w:val="002D6A6B"/>
    <w:rsid w:val="002D7CE6"/>
    <w:rsid w:val="002D7D14"/>
    <w:rsid w:val="002D7E99"/>
    <w:rsid w:val="002E00B4"/>
    <w:rsid w:val="002E00BE"/>
    <w:rsid w:val="002E01BA"/>
    <w:rsid w:val="002E03F3"/>
    <w:rsid w:val="002E04F1"/>
    <w:rsid w:val="002E058F"/>
    <w:rsid w:val="002E0CCF"/>
    <w:rsid w:val="002E0F45"/>
    <w:rsid w:val="002E1A42"/>
    <w:rsid w:val="002E1BFB"/>
    <w:rsid w:val="002E1DD4"/>
    <w:rsid w:val="002E2353"/>
    <w:rsid w:val="002E295C"/>
    <w:rsid w:val="002E2A6D"/>
    <w:rsid w:val="002E33B7"/>
    <w:rsid w:val="002E3FB2"/>
    <w:rsid w:val="002E4202"/>
    <w:rsid w:val="002E4C2E"/>
    <w:rsid w:val="002E4EF2"/>
    <w:rsid w:val="002E5214"/>
    <w:rsid w:val="002E5AE3"/>
    <w:rsid w:val="002E5B28"/>
    <w:rsid w:val="002E639F"/>
    <w:rsid w:val="002E6870"/>
    <w:rsid w:val="002E6B2E"/>
    <w:rsid w:val="002E6DB7"/>
    <w:rsid w:val="002E7FE4"/>
    <w:rsid w:val="002F0B24"/>
    <w:rsid w:val="002F0B5F"/>
    <w:rsid w:val="002F0EF5"/>
    <w:rsid w:val="002F0F69"/>
    <w:rsid w:val="002F1000"/>
    <w:rsid w:val="002F1799"/>
    <w:rsid w:val="002F18AC"/>
    <w:rsid w:val="002F1A17"/>
    <w:rsid w:val="002F2172"/>
    <w:rsid w:val="002F27D0"/>
    <w:rsid w:val="002F29FC"/>
    <w:rsid w:val="002F3D01"/>
    <w:rsid w:val="002F419B"/>
    <w:rsid w:val="002F4279"/>
    <w:rsid w:val="002F49E6"/>
    <w:rsid w:val="002F5434"/>
    <w:rsid w:val="002F564A"/>
    <w:rsid w:val="002F5A22"/>
    <w:rsid w:val="002F61EB"/>
    <w:rsid w:val="002F74CD"/>
    <w:rsid w:val="002F7C30"/>
    <w:rsid w:val="002F7D6B"/>
    <w:rsid w:val="002F7D9E"/>
    <w:rsid w:val="002F7E9F"/>
    <w:rsid w:val="003003D8"/>
    <w:rsid w:val="00300620"/>
    <w:rsid w:val="00300794"/>
    <w:rsid w:val="003011CF"/>
    <w:rsid w:val="00301910"/>
    <w:rsid w:val="00301DAC"/>
    <w:rsid w:val="00301F76"/>
    <w:rsid w:val="0030236A"/>
    <w:rsid w:val="003023DB"/>
    <w:rsid w:val="0030280D"/>
    <w:rsid w:val="00302C7E"/>
    <w:rsid w:val="00302CEF"/>
    <w:rsid w:val="00302DD1"/>
    <w:rsid w:val="00303E18"/>
    <w:rsid w:val="00303F5E"/>
    <w:rsid w:val="00304205"/>
    <w:rsid w:val="00304A63"/>
    <w:rsid w:val="0030591A"/>
    <w:rsid w:val="00305F86"/>
    <w:rsid w:val="003072BB"/>
    <w:rsid w:val="003077BE"/>
    <w:rsid w:val="003078E5"/>
    <w:rsid w:val="00307CE8"/>
    <w:rsid w:val="00310F3E"/>
    <w:rsid w:val="003112A5"/>
    <w:rsid w:val="00311762"/>
    <w:rsid w:val="00311F24"/>
    <w:rsid w:val="0031250D"/>
    <w:rsid w:val="00312B09"/>
    <w:rsid w:val="00312FE3"/>
    <w:rsid w:val="0031314C"/>
    <w:rsid w:val="00313F81"/>
    <w:rsid w:val="00314BC2"/>
    <w:rsid w:val="00315B15"/>
    <w:rsid w:val="00315DF5"/>
    <w:rsid w:val="003166CA"/>
    <w:rsid w:val="00316AC2"/>
    <w:rsid w:val="00316BA8"/>
    <w:rsid w:val="00316FB2"/>
    <w:rsid w:val="0031707A"/>
    <w:rsid w:val="003179FA"/>
    <w:rsid w:val="00317AF9"/>
    <w:rsid w:val="00317CD8"/>
    <w:rsid w:val="00317DC1"/>
    <w:rsid w:val="0032040B"/>
    <w:rsid w:val="0032055C"/>
    <w:rsid w:val="0032062F"/>
    <w:rsid w:val="0032064F"/>
    <w:rsid w:val="00321AFD"/>
    <w:rsid w:val="00321FB1"/>
    <w:rsid w:val="003221F3"/>
    <w:rsid w:val="00322DC1"/>
    <w:rsid w:val="00322EB8"/>
    <w:rsid w:val="00323C89"/>
    <w:rsid w:val="003242E9"/>
    <w:rsid w:val="003244F4"/>
    <w:rsid w:val="003246EA"/>
    <w:rsid w:val="00324845"/>
    <w:rsid w:val="00324F60"/>
    <w:rsid w:val="003253D9"/>
    <w:rsid w:val="00325A1E"/>
    <w:rsid w:val="00325B93"/>
    <w:rsid w:val="00325D9F"/>
    <w:rsid w:val="00326587"/>
    <w:rsid w:val="0032679E"/>
    <w:rsid w:val="00326C3D"/>
    <w:rsid w:val="0032721D"/>
    <w:rsid w:val="00327647"/>
    <w:rsid w:val="00330444"/>
    <w:rsid w:val="00330A6E"/>
    <w:rsid w:val="00330C9E"/>
    <w:rsid w:val="00331101"/>
    <w:rsid w:val="003313D4"/>
    <w:rsid w:val="00331521"/>
    <w:rsid w:val="00331702"/>
    <w:rsid w:val="00332413"/>
    <w:rsid w:val="00332811"/>
    <w:rsid w:val="0033286D"/>
    <w:rsid w:val="00332A71"/>
    <w:rsid w:val="00332F48"/>
    <w:rsid w:val="0033385B"/>
    <w:rsid w:val="00333B26"/>
    <w:rsid w:val="00333EE3"/>
    <w:rsid w:val="0033417C"/>
    <w:rsid w:val="0033438A"/>
    <w:rsid w:val="00334742"/>
    <w:rsid w:val="00334E32"/>
    <w:rsid w:val="0033541B"/>
    <w:rsid w:val="00335657"/>
    <w:rsid w:val="00335DDF"/>
    <w:rsid w:val="00336625"/>
    <w:rsid w:val="00336ADD"/>
    <w:rsid w:val="00336B6E"/>
    <w:rsid w:val="00336CCB"/>
    <w:rsid w:val="00336E67"/>
    <w:rsid w:val="003370DF"/>
    <w:rsid w:val="00337299"/>
    <w:rsid w:val="003374D6"/>
    <w:rsid w:val="003379A2"/>
    <w:rsid w:val="00337EF7"/>
    <w:rsid w:val="00337F61"/>
    <w:rsid w:val="003403C7"/>
    <w:rsid w:val="0034047A"/>
    <w:rsid w:val="0034047B"/>
    <w:rsid w:val="00340F8E"/>
    <w:rsid w:val="003416A3"/>
    <w:rsid w:val="00342117"/>
    <w:rsid w:val="00342954"/>
    <w:rsid w:val="00342ACF"/>
    <w:rsid w:val="00342D23"/>
    <w:rsid w:val="00342F29"/>
    <w:rsid w:val="0034306F"/>
    <w:rsid w:val="00343112"/>
    <w:rsid w:val="00343978"/>
    <w:rsid w:val="00343CA8"/>
    <w:rsid w:val="003450AE"/>
    <w:rsid w:val="003456E4"/>
    <w:rsid w:val="00345703"/>
    <w:rsid w:val="003457C5"/>
    <w:rsid w:val="00345815"/>
    <w:rsid w:val="00345831"/>
    <w:rsid w:val="0034589B"/>
    <w:rsid w:val="00345C6D"/>
    <w:rsid w:val="00345F90"/>
    <w:rsid w:val="003466FB"/>
    <w:rsid w:val="00346880"/>
    <w:rsid w:val="00346BF1"/>
    <w:rsid w:val="00346F81"/>
    <w:rsid w:val="003473A9"/>
    <w:rsid w:val="00350531"/>
    <w:rsid w:val="003513CE"/>
    <w:rsid w:val="003518FD"/>
    <w:rsid w:val="00351CF3"/>
    <w:rsid w:val="00352CF5"/>
    <w:rsid w:val="00352FB9"/>
    <w:rsid w:val="00353CC6"/>
    <w:rsid w:val="00353F21"/>
    <w:rsid w:val="00354820"/>
    <w:rsid w:val="00355BAA"/>
    <w:rsid w:val="00355DEB"/>
    <w:rsid w:val="003560A5"/>
    <w:rsid w:val="00356186"/>
    <w:rsid w:val="00357327"/>
    <w:rsid w:val="00357463"/>
    <w:rsid w:val="00357CC6"/>
    <w:rsid w:val="00357F76"/>
    <w:rsid w:val="00360263"/>
    <w:rsid w:val="00360579"/>
    <w:rsid w:val="0036069D"/>
    <w:rsid w:val="0036083C"/>
    <w:rsid w:val="00360C24"/>
    <w:rsid w:val="0036138F"/>
    <w:rsid w:val="0036175F"/>
    <w:rsid w:val="00361B85"/>
    <w:rsid w:val="003621A1"/>
    <w:rsid w:val="0036264A"/>
    <w:rsid w:val="0036372F"/>
    <w:rsid w:val="0036481E"/>
    <w:rsid w:val="003655D0"/>
    <w:rsid w:val="00365D43"/>
    <w:rsid w:val="00365FE6"/>
    <w:rsid w:val="0036608C"/>
    <w:rsid w:val="003662A9"/>
    <w:rsid w:val="00366733"/>
    <w:rsid w:val="003669E4"/>
    <w:rsid w:val="00366D5C"/>
    <w:rsid w:val="00366EA9"/>
    <w:rsid w:val="00367002"/>
    <w:rsid w:val="0036705E"/>
    <w:rsid w:val="003677AD"/>
    <w:rsid w:val="00367A53"/>
    <w:rsid w:val="00367D68"/>
    <w:rsid w:val="00367DF1"/>
    <w:rsid w:val="003704DA"/>
    <w:rsid w:val="00371391"/>
    <w:rsid w:val="00371463"/>
    <w:rsid w:val="00372E33"/>
    <w:rsid w:val="00372E36"/>
    <w:rsid w:val="00373876"/>
    <w:rsid w:val="00374D6E"/>
    <w:rsid w:val="00374F19"/>
    <w:rsid w:val="00375A42"/>
    <w:rsid w:val="00375E6C"/>
    <w:rsid w:val="0037616E"/>
    <w:rsid w:val="00376641"/>
    <w:rsid w:val="00376C33"/>
    <w:rsid w:val="00376E7F"/>
    <w:rsid w:val="00377196"/>
    <w:rsid w:val="0037737B"/>
    <w:rsid w:val="00377D70"/>
    <w:rsid w:val="00377FAF"/>
    <w:rsid w:val="00380299"/>
    <w:rsid w:val="00380A26"/>
    <w:rsid w:val="00380A86"/>
    <w:rsid w:val="0038105E"/>
    <w:rsid w:val="003811D9"/>
    <w:rsid w:val="003813C9"/>
    <w:rsid w:val="003816C5"/>
    <w:rsid w:val="00382690"/>
    <w:rsid w:val="003826B9"/>
    <w:rsid w:val="0038270B"/>
    <w:rsid w:val="00382713"/>
    <w:rsid w:val="003829D5"/>
    <w:rsid w:val="00382A7D"/>
    <w:rsid w:val="00382D35"/>
    <w:rsid w:val="00383690"/>
    <w:rsid w:val="00383D68"/>
    <w:rsid w:val="003848BC"/>
    <w:rsid w:val="003853D7"/>
    <w:rsid w:val="00385B35"/>
    <w:rsid w:val="00385ECE"/>
    <w:rsid w:val="00385EE2"/>
    <w:rsid w:val="00386D34"/>
    <w:rsid w:val="003870C2"/>
    <w:rsid w:val="00387692"/>
    <w:rsid w:val="00387AB7"/>
    <w:rsid w:val="00387D9E"/>
    <w:rsid w:val="00387EE7"/>
    <w:rsid w:val="00390222"/>
    <w:rsid w:val="0039063F"/>
    <w:rsid w:val="00390752"/>
    <w:rsid w:val="00390AEA"/>
    <w:rsid w:val="00390C77"/>
    <w:rsid w:val="00391409"/>
    <w:rsid w:val="003915C6"/>
    <w:rsid w:val="0039177E"/>
    <w:rsid w:val="003917F6"/>
    <w:rsid w:val="00391AAD"/>
    <w:rsid w:val="00391DDE"/>
    <w:rsid w:val="00392004"/>
    <w:rsid w:val="00392701"/>
    <w:rsid w:val="003928EB"/>
    <w:rsid w:val="00392B75"/>
    <w:rsid w:val="0039311F"/>
    <w:rsid w:val="00393762"/>
    <w:rsid w:val="00393DD4"/>
    <w:rsid w:val="003942F8"/>
    <w:rsid w:val="0039465B"/>
    <w:rsid w:val="00394E08"/>
    <w:rsid w:val="0039580E"/>
    <w:rsid w:val="003959FC"/>
    <w:rsid w:val="00395A86"/>
    <w:rsid w:val="00395C52"/>
    <w:rsid w:val="00396585"/>
    <w:rsid w:val="003966AD"/>
    <w:rsid w:val="00396C62"/>
    <w:rsid w:val="003A02F9"/>
    <w:rsid w:val="003A1113"/>
    <w:rsid w:val="003A2312"/>
    <w:rsid w:val="003A2750"/>
    <w:rsid w:val="003A3346"/>
    <w:rsid w:val="003A37E0"/>
    <w:rsid w:val="003A3C5B"/>
    <w:rsid w:val="003A3EEB"/>
    <w:rsid w:val="003A57C1"/>
    <w:rsid w:val="003A5B2A"/>
    <w:rsid w:val="003A5ED4"/>
    <w:rsid w:val="003A5FD9"/>
    <w:rsid w:val="003A5FE3"/>
    <w:rsid w:val="003A69D7"/>
    <w:rsid w:val="003A6D0C"/>
    <w:rsid w:val="003A761B"/>
    <w:rsid w:val="003A7A99"/>
    <w:rsid w:val="003A7B3D"/>
    <w:rsid w:val="003B0500"/>
    <w:rsid w:val="003B0561"/>
    <w:rsid w:val="003B11D2"/>
    <w:rsid w:val="003B21B8"/>
    <w:rsid w:val="003B21F9"/>
    <w:rsid w:val="003B23D7"/>
    <w:rsid w:val="003B29F7"/>
    <w:rsid w:val="003B2A77"/>
    <w:rsid w:val="003B372C"/>
    <w:rsid w:val="003B3780"/>
    <w:rsid w:val="003B3794"/>
    <w:rsid w:val="003B3992"/>
    <w:rsid w:val="003B414C"/>
    <w:rsid w:val="003B4D11"/>
    <w:rsid w:val="003B4DE3"/>
    <w:rsid w:val="003B51D4"/>
    <w:rsid w:val="003B610E"/>
    <w:rsid w:val="003B6401"/>
    <w:rsid w:val="003B6548"/>
    <w:rsid w:val="003B6677"/>
    <w:rsid w:val="003B6B73"/>
    <w:rsid w:val="003B6C8B"/>
    <w:rsid w:val="003C014D"/>
    <w:rsid w:val="003C0501"/>
    <w:rsid w:val="003C05CF"/>
    <w:rsid w:val="003C0780"/>
    <w:rsid w:val="003C0B9C"/>
    <w:rsid w:val="003C14AF"/>
    <w:rsid w:val="003C14FD"/>
    <w:rsid w:val="003C165C"/>
    <w:rsid w:val="003C1799"/>
    <w:rsid w:val="003C1DAF"/>
    <w:rsid w:val="003C1DEB"/>
    <w:rsid w:val="003C24EB"/>
    <w:rsid w:val="003C2FD5"/>
    <w:rsid w:val="003C336E"/>
    <w:rsid w:val="003C3CA6"/>
    <w:rsid w:val="003C45EF"/>
    <w:rsid w:val="003C4E43"/>
    <w:rsid w:val="003C4EFC"/>
    <w:rsid w:val="003C53CA"/>
    <w:rsid w:val="003C563D"/>
    <w:rsid w:val="003C604C"/>
    <w:rsid w:val="003C6474"/>
    <w:rsid w:val="003C6C57"/>
    <w:rsid w:val="003C6E2C"/>
    <w:rsid w:val="003C6FD4"/>
    <w:rsid w:val="003C715D"/>
    <w:rsid w:val="003C77E1"/>
    <w:rsid w:val="003C7B40"/>
    <w:rsid w:val="003C7DCD"/>
    <w:rsid w:val="003D0940"/>
    <w:rsid w:val="003D0B22"/>
    <w:rsid w:val="003D12F9"/>
    <w:rsid w:val="003D17EC"/>
    <w:rsid w:val="003D189F"/>
    <w:rsid w:val="003D1CFC"/>
    <w:rsid w:val="003D344B"/>
    <w:rsid w:val="003D53D0"/>
    <w:rsid w:val="003D54D9"/>
    <w:rsid w:val="003D6082"/>
    <w:rsid w:val="003D622F"/>
    <w:rsid w:val="003D6234"/>
    <w:rsid w:val="003D6B68"/>
    <w:rsid w:val="003D6D5C"/>
    <w:rsid w:val="003D77A0"/>
    <w:rsid w:val="003D7C45"/>
    <w:rsid w:val="003E0530"/>
    <w:rsid w:val="003E0AD8"/>
    <w:rsid w:val="003E0B7C"/>
    <w:rsid w:val="003E107E"/>
    <w:rsid w:val="003E1125"/>
    <w:rsid w:val="003E13C2"/>
    <w:rsid w:val="003E15F4"/>
    <w:rsid w:val="003E1964"/>
    <w:rsid w:val="003E217D"/>
    <w:rsid w:val="003E29F9"/>
    <w:rsid w:val="003E2CDE"/>
    <w:rsid w:val="003E2FCC"/>
    <w:rsid w:val="003E3160"/>
    <w:rsid w:val="003E323F"/>
    <w:rsid w:val="003E325D"/>
    <w:rsid w:val="003E327A"/>
    <w:rsid w:val="003E3620"/>
    <w:rsid w:val="003E378F"/>
    <w:rsid w:val="003E3840"/>
    <w:rsid w:val="003E4969"/>
    <w:rsid w:val="003E52EE"/>
    <w:rsid w:val="003E5436"/>
    <w:rsid w:val="003E55A3"/>
    <w:rsid w:val="003E5C05"/>
    <w:rsid w:val="003E72BF"/>
    <w:rsid w:val="003E7BF7"/>
    <w:rsid w:val="003E7C22"/>
    <w:rsid w:val="003E7D2A"/>
    <w:rsid w:val="003E7DAB"/>
    <w:rsid w:val="003F01ED"/>
    <w:rsid w:val="003F07FF"/>
    <w:rsid w:val="003F115E"/>
    <w:rsid w:val="003F1381"/>
    <w:rsid w:val="003F18C9"/>
    <w:rsid w:val="003F1926"/>
    <w:rsid w:val="003F20A2"/>
    <w:rsid w:val="003F2A05"/>
    <w:rsid w:val="003F3029"/>
    <w:rsid w:val="003F32C3"/>
    <w:rsid w:val="003F36EB"/>
    <w:rsid w:val="003F3E49"/>
    <w:rsid w:val="003F4263"/>
    <w:rsid w:val="003F4D1E"/>
    <w:rsid w:val="003F51E9"/>
    <w:rsid w:val="003F5B18"/>
    <w:rsid w:val="003F5E7B"/>
    <w:rsid w:val="003F68D0"/>
    <w:rsid w:val="003F6919"/>
    <w:rsid w:val="003F6941"/>
    <w:rsid w:val="003F6951"/>
    <w:rsid w:val="003F7484"/>
    <w:rsid w:val="003F7AEF"/>
    <w:rsid w:val="003F7B7A"/>
    <w:rsid w:val="003F7C11"/>
    <w:rsid w:val="003F7C9B"/>
    <w:rsid w:val="003F7DEA"/>
    <w:rsid w:val="004004EC"/>
    <w:rsid w:val="00400F24"/>
    <w:rsid w:val="00401D3A"/>
    <w:rsid w:val="0040371E"/>
    <w:rsid w:val="004038C2"/>
    <w:rsid w:val="00403EB5"/>
    <w:rsid w:val="0040414F"/>
    <w:rsid w:val="00404345"/>
    <w:rsid w:val="004047AB"/>
    <w:rsid w:val="00404C1B"/>
    <w:rsid w:val="00404E3C"/>
    <w:rsid w:val="00405422"/>
    <w:rsid w:val="00405DD8"/>
    <w:rsid w:val="004063B3"/>
    <w:rsid w:val="0040685B"/>
    <w:rsid w:val="00406911"/>
    <w:rsid w:val="00406B50"/>
    <w:rsid w:val="004072B6"/>
    <w:rsid w:val="00407718"/>
    <w:rsid w:val="004077F6"/>
    <w:rsid w:val="00407B27"/>
    <w:rsid w:val="00407B85"/>
    <w:rsid w:val="00407E46"/>
    <w:rsid w:val="00410597"/>
    <w:rsid w:val="00410A6F"/>
    <w:rsid w:val="00410ABF"/>
    <w:rsid w:val="004112AF"/>
    <w:rsid w:val="00411916"/>
    <w:rsid w:val="004119AD"/>
    <w:rsid w:val="00411E12"/>
    <w:rsid w:val="00411F64"/>
    <w:rsid w:val="004127A7"/>
    <w:rsid w:val="0041282F"/>
    <w:rsid w:val="00412B91"/>
    <w:rsid w:val="00412D14"/>
    <w:rsid w:val="00412E80"/>
    <w:rsid w:val="00412EC6"/>
    <w:rsid w:val="00413756"/>
    <w:rsid w:val="00414478"/>
    <w:rsid w:val="00414A17"/>
    <w:rsid w:val="00414DCC"/>
    <w:rsid w:val="00415020"/>
    <w:rsid w:val="004155F5"/>
    <w:rsid w:val="00415643"/>
    <w:rsid w:val="00415AFC"/>
    <w:rsid w:val="00416004"/>
    <w:rsid w:val="0041607C"/>
    <w:rsid w:val="004164B1"/>
    <w:rsid w:val="00416832"/>
    <w:rsid w:val="00416902"/>
    <w:rsid w:val="00417176"/>
    <w:rsid w:val="00417B4D"/>
    <w:rsid w:val="00420BEB"/>
    <w:rsid w:val="00420BF9"/>
    <w:rsid w:val="00420EC5"/>
    <w:rsid w:val="00421CEC"/>
    <w:rsid w:val="004220BD"/>
    <w:rsid w:val="00422741"/>
    <w:rsid w:val="00422FF4"/>
    <w:rsid w:val="00423083"/>
    <w:rsid w:val="00423BC0"/>
    <w:rsid w:val="00423BDD"/>
    <w:rsid w:val="004245F9"/>
    <w:rsid w:val="0042471E"/>
    <w:rsid w:val="00424C97"/>
    <w:rsid w:val="0042515A"/>
    <w:rsid w:val="0042535A"/>
    <w:rsid w:val="00425C8F"/>
    <w:rsid w:val="00426645"/>
    <w:rsid w:val="00426A95"/>
    <w:rsid w:val="00426B52"/>
    <w:rsid w:val="00426C16"/>
    <w:rsid w:val="00427848"/>
    <w:rsid w:val="0042790E"/>
    <w:rsid w:val="00427CA5"/>
    <w:rsid w:val="00427D35"/>
    <w:rsid w:val="0043013C"/>
    <w:rsid w:val="00430601"/>
    <w:rsid w:val="00430DCC"/>
    <w:rsid w:val="00430DFB"/>
    <w:rsid w:val="00431156"/>
    <w:rsid w:val="00431244"/>
    <w:rsid w:val="0043163E"/>
    <w:rsid w:val="00431AEB"/>
    <w:rsid w:val="00431F36"/>
    <w:rsid w:val="004325D7"/>
    <w:rsid w:val="00432770"/>
    <w:rsid w:val="004327E7"/>
    <w:rsid w:val="00433B70"/>
    <w:rsid w:val="004340F1"/>
    <w:rsid w:val="0043412F"/>
    <w:rsid w:val="004341A5"/>
    <w:rsid w:val="00434488"/>
    <w:rsid w:val="0043455C"/>
    <w:rsid w:val="00434ADE"/>
    <w:rsid w:val="00434D4F"/>
    <w:rsid w:val="00434E64"/>
    <w:rsid w:val="00434F64"/>
    <w:rsid w:val="0043595F"/>
    <w:rsid w:val="004361C8"/>
    <w:rsid w:val="00436A43"/>
    <w:rsid w:val="00436C45"/>
    <w:rsid w:val="00437189"/>
    <w:rsid w:val="0043735D"/>
    <w:rsid w:val="004375CD"/>
    <w:rsid w:val="0043761B"/>
    <w:rsid w:val="00437D5D"/>
    <w:rsid w:val="00440C70"/>
    <w:rsid w:val="00440FA5"/>
    <w:rsid w:val="004417F9"/>
    <w:rsid w:val="00442050"/>
    <w:rsid w:val="00442B93"/>
    <w:rsid w:val="00444077"/>
    <w:rsid w:val="00444704"/>
    <w:rsid w:val="00444B18"/>
    <w:rsid w:val="00444D60"/>
    <w:rsid w:val="00445078"/>
    <w:rsid w:val="004456AE"/>
    <w:rsid w:val="00445D2E"/>
    <w:rsid w:val="004469EB"/>
    <w:rsid w:val="00447252"/>
    <w:rsid w:val="00447375"/>
    <w:rsid w:val="0044793E"/>
    <w:rsid w:val="00447A1D"/>
    <w:rsid w:val="00447AE3"/>
    <w:rsid w:val="00447E99"/>
    <w:rsid w:val="00450195"/>
    <w:rsid w:val="004503B8"/>
    <w:rsid w:val="004506A1"/>
    <w:rsid w:val="00450F3C"/>
    <w:rsid w:val="00451731"/>
    <w:rsid w:val="00452293"/>
    <w:rsid w:val="00452EB4"/>
    <w:rsid w:val="00453E01"/>
    <w:rsid w:val="00454DE8"/>
    <w:rsid w:val="00455172"/>
    <w:rsid w:val="00455243"/>
    <w:rsid w:val="004554AF"/>
    <w:rsid w:val="00455B0E"/>
    <w:rsid w:val="00455B33"/>
    <w:rsid w:val="00455DF1"/>
    <w:rsid w:val="00457A0F"/>
    <w:rsid w:val="00457B3E"/>
    <w:rsid w:val="004601B9"/>
    <w:rsid w:val="00460C74"/>
    <w:rsid w:val="0046121B"/>
    <w:rsid w:val="0046133B"/>
    <w:rsid w:val="00461EB1"/>
    <w:rsid w:val="004621DD"/>
    <w:rsid w:val="00462278"/>
    <w:rsid w:val="0046299A"/>
    <w:rsid w:val="00463909"/>
    <w:rsid w:val="00463B69"/>
    <w:rsid w:val="00463DAF"/>
    <w:rsid w:val="0046467A"/>
    <w:rsid w:val="00464720"/>
    <w:rsid w:val="004647F3"/>
    <w:rsid w:val="00464956"/>
    <w:rsid w:val="00464FA3"/>
    <w:rsid w:val="00465145"/>
    <w:rsid w:val="004654D9"/>
    <w:rsid w:val="0046640E"/>
    <w:rsid w:val="00466E48"/>
    <w:rsid w:val="0046760B"/>
    <w:rsid w:val="00467C99"/>
    <w:rsid w:val="00467EF1"/>
    <w:rsid w:val="004708A1"/>
    <w:rsid w:val="00471513"/>
    <w:rsid w:val="004716DB"/>
    <w:rsid w:val="0047223A"/>
    <w:rsid w:val="004724E3"/>
    <w:rsid w:val="004727DA"/>
    <w:rsid w:val="00472849"/>
    <w:rsid w:val="00472970"/>
    <w:rsid w:val="00472B34"/>
    <w:rsid w:val="0047329A"/>
    <w:rsid w:val="00473531"/>
    <w:rsid w:val="00474100"/>
    <w:rsid w:val="00474504"/>
    <w:rsid w:val="00475078"/>
    <w:rsid w:val="00475117"/>
    <w:rsid w:val="0047631D"/>
    <w:rsid w:val="0047651D"/>
    <w:rsid w:val="00476799"/>
    <w:rsid w:val="0047709A"/>
    <w:rsid w:val="0047728F"/>
    <w:rsid w:val="004774AE"/>
    <w:rsid w:val="00477985"/>
    <w:rsid w:val="004800DE"/>
    <w:rsid w:val="004804CF"/>
    <w:rsid w:val="00480605"/>
    <w:rsid w:val="00480691"/>
    <w:rsid w:val="004806BB"/>
    <w:rsid w:val="00480723"/>
    <w:rsid w:val="00480726"/>
    <w:rsid w:val="0048075F"/>
    <w:rsid w:val="004807BF"/>
    <w:rsid w:val="00480ADA"/>
    <w:rsid w:val="00481592"/>
    <w:rsid w:val="0048176A"/>
    <w:rsid w:val="00481E95"/>
    <w:rsid w:val="00481F4B"/>
    <w:rsid w:val="00481F66"/>
    <w:rsid w:val="00482517"/>
    <w:rsid w:val="0048282D"/>
    <w:rsid w:val="00482906"/>
    <w:rsid w:val="00482F43"/>
    <w:rsid w:val="00483592"/>
    <w:rsid w:val="00483973"/>
    <w:rsid w:val="00483F32"/>
    <w:rsid w:val="004840E8"/>
    <w:rsid w:val="004842C5"/>
    <w:rsid w:val="004854EA"/>
    <w:rsid w:val="0048559D"/>
    <w:rsid w:val="00486071"/>
    <w:rsid w:val="004863B1"/>
    <w:rsid w:val="004864C6"/>
    <w:rsid w:val="00486DD0"/>
    <w:rsid w:val="00487D73"/>
    <w:rsid w:val="00487E85"/>
    <w:rsid w:val="00487ED0"/>
    <w:rsid w:val="0049033E"/>
    <w:rsid w:val="00490764"/>
    <w:rsid w:val="00490839"/>
    <w:rsid w:val="00490DE6"/>
    <w:rsid w:val="004911F3"/>
    <w:rsid w:val="004915E4"/>
    <w:rsid w:val="00491FD2"/>
    <w:rsid w:val="004925B0"/>
    <w:rsid w:val="00492BB2"/>
    <w:rsid w:val="00492CB3"/>
    <w:rsid w:val="00493055"/>
    <w:rsid w:val="00493142"/>
    <w:rsid w:val="004931B3"/>
    <w:rsid w:val="0049413B"/>
    <w:rsid w:val="004943F6"/>
    <w:rsid w:val="004944E8"/>
    <w:rsid w:val="00494B79"/>
    <w:rsid w:val="004954DB"/>
    <w:rsid w:val="00495AE3"/>
    <w:rsid w:val="004960BA"/>
    <w:rsid w:val="004962FF"/>
    <w:rsid w:val="00496314"/>
    <w:rsid w:val="0049667D"/>
    <w:rsid w:val="004967FC"/>
    <w:rsid w:val="00496F06"/>
    <w:rsid w:val="004970A5"/>
    <w:rsid w:val="0049711A"/>
    <w:rsid w:val="00497670"/>
    <w:rsid w:val="004979EE"/>
    <w:rsid w:val="00497AE2"/>
    <w:rsid w:val="004A08B4"/>
    <w:rsid w:val="004A08BF"/>
    <w:rsid w:val="004A10A1"/>
    <w:rsid w:val="004A111D"/>
    <w:rsid w:val="004A18B6"/>
    <w:rsid w:val="004A1E85"/>
    <w:rsid w:val="004A2026"/>
    <w:rsid w:val="004A239B"/>
    <w:rsid w:val="004A241A"/>
    <w:rsid w:val="004A2D65"/>
    <w:rsid w:val="004A2F2B"/>
    <w:rsid w:val="004A3035"/>
    <w:rsid w:val="004A3128"/>
    <w:rsid w:val="004A3304"/>
    <w:rsid w:val="004A33E5"/>
    <w:rsid w:val="004A344C"/>
    <w:rsid w:val="004A444E"/>
    <w:rsid w:val="004A447A"/>
    <w:rsid w:val="004A4E8F"/>
    <w:rsid w:val="004A4EBF"/>
    <w:rsid w:val="004A517B"/>
    <w:rsid w:val="004A5280"/>
    <w:rsid w:val="004A54F5"/>
    <w:rsid w:val="004A5657"/>
    <w:rsid w:val="004A617A"/>
    <w:rsid w:val="004A6411"/>
    <w:rsid w:val="004A6692"/>
    <w:rsid w:val="004A66C8"/>
    <w:rsid w:val="004A6CD6"/>
    <w:rsid w:val="004A6F5B"/>
    <w:rsid w:val="004A7AA8"/>
    <w:rsid w:val="004B0085"/>
    <w:rsid w:val="004B1015"/>
    <w:rsid w:val="004B11FC"/>
    <w:rsid w:val="004B17C3"/>
    <w:rsid w:val="004B3244"/>
    <w:rsid w:val="004B3286"/>
    <w:rsid w:val="004B3386"/>
    <w:rsid w:val="004B3580"/>
    <w:rsid w:val="004B3990"/>
    <w:rsid w:val="004B3B2F"/>
    <w:rsid w:val="004B41C9"/>
    <w:rsid w:val="004B4733"/>
    <w:rsid w:val="004B47F7"/>
    <w:rsid w:val="004B4984"/>
    <w:rsid w:val="004B4C72"/>
    <w:rsid w:val="004B4D82"/>
    <w:rsid w:val="004B4EAC"/>
    <w:rsid w:val="004B51CE"/>
    <w:rsid w:val="004B52C2"/>
    <w:rsid w:val="004B5994"/>
    <w:rsid w:val="004B5BB6"/>
    <w:rsid w:val="004B609B"/>
    <w:rsid w:val="004B6123"/>
    <w:rsid w:val="004B65D9"/>
    <w:rsid w:val="004B67F7"/>
    <w:rsid w:val="004B7B1E"/>
    <w:rsid w:val="004B7E75"/>
    <w:rsid w:val="004B7E96"/>
    <w:rsid w:val="004C0242"/>
    <w:rsid w:val="004C050C"/>
    <w:rsid w:val="004C06C7"/>
    <w:rsid w:val="004C086F"/>
    <w:rsid w:val="004C0B3C"/>
    <w:rsid w:val="004C0F64"/>
    <w:rsid w:val="004C10BC"/>
    <w:rsid w:val="004C2AC7"/>
    <w:rsid w:val="004C30EA"/>
    <w:rsid w:val="004C3E61"/>
    <w:rsid w:val="004C3F79"/>
    <w:rsid w:val="004C406E"/>
    <w:rsid w:val="004C47E6"/>
    <w:rsid w:val="004C4A41"/>
    <w:rsid w:val="004C58C5"/>
    <w:rsid w:val="004C61B7"/>
    <w:rsid w:val="004C629B"/>
    <w:rsid w:val="004C6FCB"/>
    <w:rsid w:val="004C747B"/>
    <w:rsid w:val="004C7709"/>
    <w:rsid w:val="004C77AD"/>
    <w:rsid w:val="004C7A9D"/>
    <w:rsid w:val="004C7E28"/>
    <w:rsid w:val="004D0A14"/>
    <w:rsid w:val="004D14D9"/>
    <w:rsid w:val="004D20C9"/>
    <w:rsid w:val="004D215C"/>
    <w:rsid w:val="004D3346"/>
    <w:rsid w:val="004D37C0"/>
    <w:rsid w:val="004D3B31"/>
    <w:rsid w:val="004D4676"/>
    <w:rsid w:val="004D4DA5"/>
    <w:rsid w:val="004D4E4E"/>
    <w:rsid w:val="004D52C6"/>
    <w:rsid w:val="004D5307"/>
    <w:rsid w:val="004D5689"/>
    <w:rsid w:val="004D57DF"/>
    <w:rsid w:val="004D5889"/>
    <w:rsid w:val="004D5D3C"/>
    <w:rsid w:val="004D5FDB"/>
    <w:rsid w:val="004D6D43"/>
    <w:rsid w:val="004D6FC8"/>
    <w:rsid w:val="004D77E3"/>
    <w:rsid w:val="004D7D68"/>
    <w:rsid w:val="004D7FBD"/>
    <w:rsid w:val="004E008C"/>
    <w:rsid w:val="004E0633"/>
    <w:rsid w:val="004E0989"/>
    <w:rsid w:val="004E0BBD"/>
    <w:rsid w:val="004E0D9D"/>
    <w:rsid w:val="004E0E1C"/>
    <w:rsid w:val="004E0F04"/>
    <w:rsid w:val="004E1202"/>
    <w:rsid w:val="004E13CF"/>
    <w:rsid w:val="004E1BB4"/>
    <w:rsid w:val="004E1DC5"/>
    <w:rsid w:val="004E2589"/>
    <w:rsid w:val="004E2E0F"/>
    <w:rsid w:val="004E3A32"/>
    <w:rsid w:val="004E3AB8"/>
    <w:rsid w:val="004E4084"/>
    <w:rsid w:val="004E4EE7"/>
    <w:rsid w:val="004E519A"/>
    <w:rsid w:val="004E5594"/>
    <w:rsid w:val="004E5798"/>
    <w:rsid w:val="004E5B58"/>
    <w:rsid w:val="004E63AB"/>
    <w:rsid w:val="004E69F9"/>
    <w:rsid w:val="004E6BA3"/>
    <w:rsid w:val="004E6C6B"/>
    <w:rsid w:val="004E6C88"/>
    <w:rsid w:val="004E7936"/>
    <w:rsid w:val="004E7A1F"/>
    <w:rsid w:val="004E7CA1"/>
    <w:rsid w:val="004E7E32"/>
    <w:rsid w:val="004F148D"/>
    <w:rsid w:val="004F17FD"/>
    <w:rsid w:val="004F1845"/>
    <w:rsid w:val="004F1D2C"/>
    <w:rsid w:val="004F3775"/>
    <w:rsid w:val="004F380B"/>
    <w:rsid w:val="004F39BC"/>
    <w:rsid w:val="004F3A63"/>
    <w:rsid w:val="004F3FFD"/>
    <w:rsid w:val="004F4181"/>
    <w:rsid w:val="004F43CB"/>
    <w:rsid w:val="004F4822"/>
    <w:rsid w:val="004F4C9C"/>
    <w:rsid w:val="004F5489"/>
    <w:rsid w:val="004F54C4"/>
    <w:rsid w:val="004F56CE"/>
    <w:rsid w:val="004F603D"/>
    <w:rsid w:val="004F6601"/>
    <w:rsid w:val="004F67A9"/>
    <w:rsid w:val="004F6E4A"/>
    <w:rsid w:val="004F71F5"/>
    <w:rsid w:val="004F7337"/>
    <w:rsid w:val="004F750F"/>
    <w:rsid w:val="004F7A3B"/>
    <w:rsid w:val="004F7AE3"/>
    <w:rsid w:val="0050000A"/>
    <w:rsid w:val="00500347"/>
    <w:rsid w:val="005003A5"/>
    <w:rsid w:val="00500667"/>
    <w:rsid w:val="00500729"/>
    <w:rsid w:val="005009B0"/>
    <w:rsid w:val="005020B1"/>
    <w:rsid w:val="005029E9"/>
    <w:rsid w:val="00502AC3"/>
    <w:rsid w:val="00502B88"/>
    <w:rsid w:val="00503072"/>
    <w:rsid w:val="00503383"/>
    <w:rsid w:val="005038FE"/>
    <w:rsid w:val="00504C44"/>
    <w:rsid w:val="00504D9D"/>
    <w:rsid w:val="00505405"/>
    <w:rsid w:val="00505852"/>
    <w:rsid w:val="0050621E"/>
    <w:rsid w:val="005062CA"/>
    <w:rsid w:val="0050642B"/>
    <w:rsid w:val="0050643D"/>
    <w:rsid w:val="00506618"/>
    <w:rsid w:val="00506702"/>
    <w:rsid w:val="00506EC8"/>
    <w:rsid w:val="0050779A"/>
    <w:rsid w:val="00507A17"/>
    <w:rsid w:val="00510352"/>
    <w:rsid w:val="005106DD"/>
    <w:rsid w:val="00510CD5"/>
    <w:rsid w:val="00511276"/>
    <w:rsid w:val="00511E77"/>
    <w:rsid w:val="00511FCD"/>
    <w:rsid w:val="005122A0"/>
    <w:rsid w:val="00512396"/>
    <w:rsid w:val="00512517"/>
    <w:rsid w:val="00512C57"/>
    <w:rsid w:val="00512EFB"/>
    <w:rsid w:val="005132D2"/>
    <w:rsid w:val="00513DFA"/>
    <w:rsid w:val="00513EC4"/>
    <w:rsid w:val="005141F0"/>
    <w:rsid w:val="0051426B"/>
    <w:rsid w:val="0051444D"/>
    <w:rsid w:val="00514BEF"/>
    <w:rsid w:val="00515311"/>
    <w:rsid w:val="005155E8"/>
    <w:rsid w:val="005156A2"/>
    <w:rsid w:val="00515956"/>
    <w:rsid w:val="005168AC"/>
    <w:rsid w:val="005169C1"/>
    <w:rsid w:val="00516D8E"/>
    <w:rsid w:val="0051753C"/>
    <w:rsid w:val="00517750"/>
    <w:rsid w:val="00517872"/>
    <w:rsid w:val="00517877"/>
    <w:rsid w:val="00517FC3"/>
    <w:rsid w:val="005205ED"/>
    <w:rsid w:val="00521004"/>
    <w:rsid w:val="00521762"/>
    <w:rsid w:val="0052245D"/>
    <w:rsid w:val="005224A2"/>
    <w:rsid w:val="005228E8"/>
    <w:rsid w:val="00522A7E"/>
    <w:rsid w:val="00522D4D"/>
    <w:rsid w:val="00522EAD"/>
    <w:rsid w:val="00523321"/>
    <w:rsid w:val="00523723"/>
    <w:rsid w:val="005241C9"/>
    <w:rsid w:val="005242DB"/>
    <w:rsid w:val="0052457D"/>
    <w:rsid w:val="00524618"/>
    <w:rsid w:val="00524792"/>
    <w:rsid w:val="00524C47"/>
    <w:rsid w:val="00525076"/>
    <w:rsid w:val="00525CA2"/>
    <w:rsid w:val="00526A6B"/>
    <w:rsid w:val="0052778D"/>
    <w:rsid w:val="00527A7A"/>
    <w:rsid w:val="00530E57"/>
    <w:rsid w:val="0053124D"/>
    <w:rsid w:val="0053125B"/>
    <w:rsid w:val="0053151E"/>
    <w:rsid w:val="005316E0"/>
    <w:rsid w:val="005318C9"/>
    <w:rsid w:val="005325EE"/>
    <w:rsid w:val="005327A3"/>
    <w:rsid w:val="00532CD4"/>
    <w:rsid w:val="00533DDB"/>
    <w:rsid w:val="00533FC0"/>
    <w:rsid w:val="005347BA"/>
    <w:rsid w:val="00534E62"/>
    <w:rsid w:val="00534F33"/>
    <w:rsid w:val="00534F72"/>
    <w:rsid w:val="00535226"/>
    <w:rsid w:val="005353C8"/>
    <w:rsid w:val="00535969"/>
    <w:rsid w:val="00535B5D"/>
    <w:rsid w:val="00536248"/>
    <w:rsid w:val="00536292"/>
    <w:rsid w:val="00536DAE"/>
    <w:rsid w:val="00537104"/>
    <w:rsid w:val="00537591"/>
    <w:rsid w:val="00537BA5"/>
    <w:rsid w:val="00537D50"/>
    <w:rsid w:val="00537D67"/>
    <w:rsid w:val="00537F35"/>
    <w:rsid w:val="00537FE2"/>
    <w:rsid w:val="00540312"/>
    <w:rsid w:val="005407E7"/>
    <w:rsid w:val="00540893"/>
    <w:rsid w:val="00540B83"/>
    <w:rsid w:val="005416F1"/>
    <w:rsid w:val="00541929"/>
    <w:rsid w:val="005421AB"/>
    <w:rsid w:val="0054257B"/>
    <w:rsid w:val="005432C8"/>
    <w:rsid w:val="005434CE"/>
    <w:rsid w:val="00543576"/>
    <w:rsid w:val="005438AA"/>
    <w:rsid w:val="00543A88"/>
    <w:rsid w:val="00543C75"/>
    <w:rsid w:val="005444C4"/>
    <w:rsid w:val="0054497B"/>
    <w:rsid w:val="00544E53"/>
    <w:rsid w:val="00546123"/>
    <w:rsid w:val="00546355"/>
    <w:rsid w:val="0054697F"/>
    <w:rsid w:val="005469D1"/>
    <w:rsid w:val="00546CF2"/>
    <w:rsid w:val="0054750D"/>
    <w:rsid w:val="00547602"/>
    <w:rsid w:val="00547B33"/>
    <w:rsid w:val="00547CCB"/>
    <w:rsid w:val="00550216"/>
    <w:rsid w:val="00550B10"/>
    <w:rsid w:val="005514D1"/>
    <w:rsid w:val="0055177F"/>
    <w:rsid w:val="005519C1"/>
    <w:rsid w:val="005528C0"/>
    <w:rsid w:val="00552A33"/>
    <w:rsid w:val="00552B9D"/>
    <w:rsid w:val="00552BCF"/>
    <w:rsid w:val="00552D9F"/>
    <w:rsid w:val="00553549"/>
    <w:rsid w:val="00553F9C"/>
    <w:rsid w:val="005548A5"/>
    <w:rsid w:val="00555033"/>
    <w:rsid w:val="005558E7"/>
    <w:rsid w:val="00555C76"/>
    <w:rsid w:val="005560A8"/>
    <w:rsid w:val="005563AF"/>
    <w:rsid w:val="005569CE"/>
    <w:rsid w:val="00556BA9"/>
    <w:rsid w:val="00556BCB"/>
    <w:rsid w:val="00556DF4"/>
    <w:rsid w:val="00556E68"/>
    <w:rsid w:val="00556F28"/>
    <w:rsid w:val="005572B0"/>
    <w:rsid w:val="005575DE"/>
    <w:rsid w:val="00557677"/>
    <w:rsid w:val="005578EE"/>
    <w:rsid w:val="0056013F"/>
    <w:rsid w:val="005607E1"/>
    <w:rsid w:val="00560C85"/>
    <w:rsid w:val="00561B62"/>
    <w:rsid w:val="00562728"/>
    <w:rsid w:val="005635EA"/>
    <w:rsid w:val="00563D48"/>
    <w:rsid w:val="005648C5"/>
    <w:rsid w:val="00564BC9"/>
    <w:rsid w:val="005652ED"/>
    <w:rsid w:val="00566359"/>
    <w:rsid w:val="00566845"/>
    <w:rsid w:val="0056691A"/>
    <w:rsid w:val="00566C0D"/>
    <w:rsid w:val="00566C7F"/>
    <w:rsid w:val="00566C94"/>
    <w:rsid w:val="0056710E"/>
    <w:rsid w:val="00567153"/>
    <w:rsid w:val="005677FF"/>
    <w:rsid w:val="0057032B"/>
    <w:rsid w:val="00570BCE"/>
    <w:rsid w:val="00570C43"/>
    <w:rsid w:val="0057120F"/>
    <w:rsid w:val="0057149E"/>
    <w:rsid w:val="005719FF"/>
    <w:rsid w:val="00572462"/>
    <w:rsid w:val="005731C9"/>
    <w:rsid w:val="005732D6"/>
    <w:rsid w:val="0057340D"/>
    <w:rsid w:val="00573A11"/>
    <w:rsid w:val="00573ACF"/>
    <w:rsid w:val="0057450F"/>
    <w:rsid w:val="005748E5"/>
    <w:rsid w:val="00574CA0"/>
    <w:rsid w:val="00574F48"/>
    <w:rsid w:val="00574FE2"/>
    <w:rsid w:val="00575277"/>
    <w:rsid w:val="0057707B"/>
    <w:rsid w:val="005771A4"/>
    <w:rsid w:val="005772FA"/>
    <w:rsid w:val="00577495"/>
    <w:rsid w:val="005774F6"/>
    <w:rsid w:val="00577CD4"/>
    <w:rsid w:val="00577E33"/>
    <w:rsid w:val="0058025F"/>
    <w:rsid w:val="005804F2"/>
    <w:rsid w:val="005806B1"/>
    <w:rsid w:val="005807D7"/>
    <w:rsid w:val="00580CE7"/>
    <w:rsid w:val="0058103F"/>
    <w:rsid w:val="0058163B"/>
    <w:rsid w:val="005819CB"/>
    <w:rsid w:val="00581A7C"/>
    <w:rsid w:val="00581F19"/>
    <w:rsid w:val="005821E9"/>
    <w:rsid w:val="00582A8D"/>
    <w:rsid w:val="00582C13"/>
    <w:rsid w:val="00583439"/>
    <w:rsid w:val="005836E6"/>
    <w:rsid w:val="00583854"/>
    <w:rsid w:val="00583930"/>
    <w:rsid w:val="00583AC5"/>
    <w:rsid w:val="00583DF3"/>
    <w:rsid w:val="00583DFE"/>
    <w:rsid w:val="005843E9"/>
    <w:rsid w:val="00584F76"/>
    <w:rsid w:val="00585A88"/>
    <w:rsid w:val="00585A9D"/>
    <w:rsid w:val="00585ADF"/>
    <w:rsid w:val="00585BD3"/>
    <w:rsid w:val="005862A4"/>
    <w:rsid w:val="005863D7"/>
    <w:rsid w:val="00586495"/>
    <w:rsid w:val="00586B27"/>
    <w:rsid w:val="00586DAB"/>
    <w:rsid w:val="00587139"/>
    <w:rsid w:val="00587645"/>
    <w:rsid w:val="005877F0"/>
    <w:rsid w:val="00587AFE"/>
    <w:rsid w:val="00590DFD"/>
    <w:rsid w:val="005912B2"/>
    <w:rsid w:val="0059142F"/>
    <w:rsid w:val="005916C8"/>
    <w:rsid w:val="00591ACE"/>
    <w:rsid w:val="00591E40"/>
    <w:rsid w:val="005932A1"/>
    <w:rsid w:val="00593304"/>
    <w:rsid w:val="00593519"/>
    <w:rsid w:val="00594171"/>
    <w:rsid w:val="00594754"/>
    <w:rsid w:val="005949F4"/>
    <w:rsid w:val="00595069"/>
    <w:rsid w:val="0059509A"/>
    <w:rsid w:val="0059518F"/>
    <w:rsid w:val="005951D2"/>
    <w:rsid w:val="005953B7"/>
    <w:rsid w:val="00595B11"/>
    <w:rsid w:val="00595DE4"/>
    <w:rsid w:val="005967AD"/>
    <w:rsid w:val="00596B6D"/>
    <w:rsid w:val="00597455"/>
    <w:rsid w:val="00597D8A"/>
    <w:rsid w:val="00597EF4"/>
    <w:rsid w:val="00597F38"/>
    <w:rsid w:val="005A0157"/>
    <w:rsid w:val="005A073D"/>
    <w:rsid w:val="005A09C0"/>
    <w:rsid w:val="005A1350"/>
    <w:rsid w:val="005A2029"/>
    <w:rsid w:val="005A2048"/>
    <w:rsid w:val="005A3A70"/>
    <w:rsid w:val="005A3E56"/>
    <w:rsid w:val="005A3E79"/>
    <w:rsid w:val="005A41E2"/>
    <w:rsid w:val="005A45BB"/>
    <w:rsid w:val="005A4F42"/>
    <w:rsid w:val="005A5388"/>
    <w:rsid w:val="005A58DC"/>
    <w:rsid w:val="005A5AD3"/>
    <w:rsid w:val="005A5B5D"/>
    <w:rsid w:val="005A5C71"/>
    <w:rsid w:val="005A5CE2"/>
    <w:rsid w:val="005A6CB8"/>
    <w:rsid w:val="005A736A"/>
    <w:rsid w:val="005A7379"/>
    <w:rsid w:val="005A7A4E"/>
    <w:rsid w:val="005A7DA2"/>
    <w:rsid w:val="005B0336"/>
    <w:rsid w:val="005B0371"/>
    <w:rsid w:val="005B03B0"/>
    <w:rsid w:val="005B0D84"/>
    <w:rsid w:val="005B1B4C"/>
    <w:rsid w:val="005B1CB9"/>
    <w:rsid w:val="005B1CD7"/>
    <w:rsid w:val="005B269C"/>
    <w:rsid w:val="005B3510"/>
    <w:rsid w:val="005B3D44"/>
    <w:rsid w:val="005B466B"/>
    <w:rsid w:val="005B4C93"/>
    <w:rsid w:val="005B4E69"/>
    <w:rsid w:val="005B5FC1"/>
    <w:rsid w:val="005B6689"/>
    <w:rsid w:val="005B683F"/>
    <w:rsid w:val="005B68AB"/>
    <w:rsid w:val="005B6AC1"/>
    <w:rsid w:val="005B716D"/>
    <w:rsid w:val="005C03B0"/>
    <w:rsid w:val="005C0DC1"/>
    <w:rsid w:val="005C0EE5"/>
    <w:rsid w:val="005C10C8"/>
    <w:rsid w:val="005C135D"/>
    <w:rsid w:val="005C194F"/>
    <w:rsid w:val="005C1B70"/>
    <w:rsid w:val="005C22E4"/>
    <w:rsid w:val="005C3400"/>
    <w:rsid w:val="005C3515"/>
    <w:rsid w:val="005C36A8"/>
    <w:rsid w:val="005C3EC5"/>
    <w:rsid w:val="005C4094"/>
    <w:rsid w:val="005C4CA7"/>
    <w:rsid w:val="005C5089"/>
    <w:rsid w:val="005C51C8"/>
    <w:rsid w:val="005C541C"/>
    <w:rsid w:val="005C54CF"/>
    <w:rsid w:val="005C6641"/>
    <w:rsid w:val="005C6721"/>
    <w:rsid w:val="005C6E9E"/>
    <w:rsid w:val="005C71D7"/>
    <w:rsid w:val="005C739A"/>
    <w:rsid w:val="005C74A7"/>
    <w:rsid w:val="005C7844"/>
    <w:rsid w:val="005C7DF8"/>
    <w:rsid w:val="005D06E6"/>
    <w:rsid w:val="005D0A5E"/>
    <w:rsid w:val="005D0E2C"/>
    <w:rsid w:val="005D0FB5"/>
    <w:rsid w:val="005D10D0"/>
    <w:rsid w:val="005D1B20"/>
    <w:rsid w:val="005D215A"/>
    <w:rsid w:val="005D24F0"/>
    <w:rsid w:val="005D2682"/>
    <w:rsid w:val="005D2A80"/>
    <w:rsid w:val="005D303C"/>
    <w:rsid w:val="005D31EA"/>
    <w:rsid w:val="005D37DA"/>
    <w:rsid w:val="005D3E62"/>
    <w:rsid w:val="005D4397"/>
    <w:rsid w:val="005D464C"/>
    <w:rsid w:val="005D4B8B"/>
    <w:rsid w:val="005D5092"/>
    <w:rsid w:val="005D5434"/>
    <w:rsid w:val="005D5717"/>
    <w:rsid w:val="005D5BB8"/>
    <w:rsid w:val="005D5DDD"/>
    <w:rsid w:val="005D7BAC"/>
    <w:rsid w:val="005D7CAE"/>
    <w:rsid w:val="005D7D75"/>
    <w:rsid w:val="005E0DF5"/>
    <w:rsid w:val="005E1579"/>
    <w:rsid w:val="005E16E3"/>
    <w:rsid w:val="005E18BD"/>
    <w:rsid w:val="005E1A8F"/>
    <w:rsid w:val="005E1EFD"/>
    <w:rsid w:val="005E2988"/>
    <w:rsid w:val="005E37CE"/>
    <w:rsid w:val="005E3D79"/>
    <w:rsid w:val="005E480A"/>
    <w:rsid w:val="005E4A49"/>
    <w:rsid w:val="005E55F9"/>
    <w:rsid w:val="005E56FC"/>
    <w:rsid w:val="005E5E0B"/>
    <w:rsid w:val="005E5F99"/>
    <w:rsid w:val="005E6AD8"/>
    <w:rsid w:val="005E6D17"/>
    <w:rsid w:val="005E6D49"/>
    <w:rsid w:val="005E7686"/>
    <w:rsid w:val="005E7A2A"/>
    <w:rsid w:val="005E7EDB"/>
    <w:rsid w:val="005F0112"/>
    <w:rsid w:val="005F01E4"/>
    <w:rsid w:val="005F0359"/>
    <w:rsid w:val="005F08A9"/>
    <w:rsid w:val="005F1A49"/>
    <w:rsid w:val="005F213A"/>
    <w:rsid w:val="005F247F"/>
    <w:rsid w:val="005F2EE9"/>
    <w:rsid w:val="005F36AC"/>
    <w:rsid w:val="005F3886"/>
    <w:rsid w:val="005F390C"/>
    <w:rsid w:val="005F3F50"/>
    <w:rsid w:val="005F4173"/>
    <w:rsid w:val="005F48B7"/>
    <w:rsid w:val="005F4FF7"/>
    <w:rsid w:val="005F535C"/>
    <w:rsid w:val="005F5FCA"/>
    <w:rsid w:val="005F617E"/>
    <w:rsid w:val="005F6334"/>
    <w:rsid w:val="005F64E8"/>
    <w:rsid w:val="005F780B"/>
    <w:rsid w:val="005F7823"/>
    <w:rsid w:val="005F7867"/>
    <w:rsid w:val="0060027C"/>
    <w:rsid w:val="006008DE"/>
    <w:rsid w:val="00601053"/>
    <w:rsid w:val="00601C26"/>
    <w:rsid w:val="006024FE"/>
    <w:rsid w:val="006028D1"/>
    <w:rsid w:val="00602AE5"/>
    <w:rsid w:val="006031CD"/>
    <w:rsid w:val="00603691"/>
    <w:rsid w:val="0060380B"/>
    <w:rsid w:val="00603F1E"/>
    <w:rsid w:val="006055B1"/>
    <w:rsid w:val="00605711"/>
    <w:rsid w:val="00605E88"/>
    <w:rsid w:val="00605E8D"/>
    <w:rsid w:val="0060643E"/>
    <w:rsid w:val="0060678C"/>
    <w:rsid w:val="006068E0"/>
    <w:rsid w:val="00606F61"/>
    <w:rsid w:val="0060705D"/>
    <w:rsid w:val="006070D6"/>
    <w:rsid w:val="006071E5"/>
    <w:rsid w:val="00607521"/>
    <w:rsid w:val="006077D1"/>
    <w:rsid w:val="00607853"/>
    <w:rsid w:val="00607A92"/>
    <w:rsid w:val="00607F7B"/>
    <w:rsid w:val="00607FBE"/>
    <w:rsid w:val="0061091A"/>
    <w:rsid w:val="00610C63"/>
    <w:rsid w:val="00610D81"/>
    <w:rsid w:val="00610FB9"/>
    <w:rsid w:val="006117A7"/>
    <w:rsid w:val="00612B3F"/>
    <w:rsid w:val="00612FC0"/>
    <w:rsid w:val="00613233"/>
    <w:rsid w:val="00613AA5"/>
    <w:rsid w:val="00614059"/>
    <w:rsid w:val="00614494"/>
    <w:rsid w:val="0061477F"/>
    <w:rsid w:val="00614909"/>
    <w:rsid w:val="00614980"/>
    <w:rsid w:val="0061502C"/>
    <w:rsid w:val="00615118"/>
    <w:rsid w:val="006152C1"/>
    <w:rsid w:val="0061597F"/>
    <w:rsid w:val="00615CF9"/>
    <w:rsid w:val="00616782"/>
    <w:rsid w:val="006168E5"/>
    <w:rsid w:val="00616A2A"/>
    <w:rsid w:val="00616AED"/>
    <w:rsid w:val="00616B29"/>
    <w:rsid w:val="006171F1"/>
    <w:rsid w:val="00617356"/>
    <w:rsid w:val="00620A7C"/>
    <w:rsid w:val="0062110A"/>
    <w:rsid w:val="00621F28"/>
    <w:rsid w:val="00622176"/>
    <w:rsid w:val="0062247A"/>
    <w:rsid w:val="0062269D"/>
    <w:rsid w:val="00623257"/>
    <w:rsid w:val="006238B1"/>
    <w:rsid w:val="00624022"/>
    <w:rsid w:val="00624894"/>
    <w:rsid w:val="00624F45"/>
    <w:rsid w:val="006254C9"/>
    <w:rsid w:val="00625961"/>
    <w:rsid w:val="006259AC"/>
    <w:rsid w:val="00625A6A"/>
    <w:rsid w:val="00625ABB"/>
    <w:rsid w:val="00626154"/>
    <w:rsid w:val="00626527"/>
    <w:rsid w:val="00626E7C"/>
    <w:rsid w:val="00626FD7"/>
    <w:rsid w:val="006276BB"/>
    <w:rsid w:val="00627F75"/>
    <w:rsid w:val="006303A0"/>
    <w:rsid w:val="006304D8"/>
    <w:rsid w:val="00630B8D"/>
    <w:rsid w:val="00630DDB"/>
    <w:rsid w:val="00630F86"/>
    <w:rsid w:val="00632483"/>
    <w:rsid w:val="0063281F"/>
    <w:rsid w:val="00633238"/>
    <w:rsid w:val="00633556"/>
    <w:rsid w:val="00633FF3"/>
    <w:rsid w:val="00634271"/>
    <w:rsid w:val="006345BD"/>
    <w:rsid w:val="00634AA6"/>
    <w:rsid w:val="006350AD"/>
    <w:rsid w:val="006352DF"/>
    <w:rsid w:val="0063537D"/>
    <w:rsid w:val="006353DB"/>
    <w:rsid w:val="00635A63"/>
    <w:rsid w:val="00635AFF"/>
    <w:rsid w:val="00635D78"/>
    <w:rsid w:val="006363FB"/>
    <w:rsid w:val="006365D0"/>
    <w:rsid w:val="00636C58"/>
    <w:rsid w:val="00636DEA"/>
    <w:rsid w:val="0063770F"/>
    <w:rsid w:val="00640487"/>
    <w:rsid w:val="006408C8"/>
    <w:rsid w:val="00640C15"/>
    <w:rsid w:val="00640C50"/>
    <w:rsid w:val="00641A84"/>
    <w:rsid w:val="00641C45"/>
    <w:rsid w:val="00641C92"/>
    <w:rsid w:val="0064247E"/>
    <w:rsid w:val="0064301B"/>
    <w:rsid w:val="006432E6"/>
    <w:rsid w:val="00643584"/>
    <w:rsid w:val="00643C0F"/>
    <w:rsid w:val="00643DE5"/>
    <w:rsid w:val="00643FF7"/>
    <w:rsid w:val="00645D9F"/>
    <w:rsid w:val="0064601E"/>
    <w:rsid w:val="0064660D"/>
    <w:rsid w:val="006476AF"/>
    <w:rsid w:val="006478AB"/>
    <w:rsid w:val="0065038F"/>
    <w:rsid w:val="0065044D"/>
    <w:rsid w:val="006510A7"/>
    <w:rsid w:val="00651E08"/>
    <w:rsid w:val="00651F7C"/>
    <w:rsid w:val="0065222C"/>
    <w:rsid w:val="0065273A"/>
    <w:rsid w:val="006528CA"/>
    <w:rsid w:val="00652AE1"/>
    <w:rsid w:val="00653059"/>
    <w:rsid w:val="0065381E"/>
    <w:rsid w:val="00653FA0"/>
    <w:rsid w:val="00654008"/>
    <w:rsid w:val="006544B1"/>
    <w:rsid w:val="0065453A"/>
    <w:rsid w:val="00654C68"/>
    <w:rsid w:val="00654C9A"/>
    <w:rsid w:val="0065519F"/>
    <w:rsid w:val="0065624B"/>
    <w:rsid w:val="0065639F"/>
    <w:rsid w:val="00656A3E"/>
    <w:rsid w:val="006572B4"/>
    <w:rsid w:val="006573B0"/>
    <w:rsid w:val="00657A97"/>
    <w:rsid w:val="00657E22"/>
    <w:rsid w:val="00660095"/>
    <w:rsid w:val="006600CA"/>
    <w:rsid w:val="0066076A"/>
    <w:rsid w:val="00660914"/>
    <w:rsid w:val="00661796"/>
    <w:rsid w:val="0066247B"/>
    <w:rsid w:val="00663E30"/>
    <w:rsid w:val="006644E4"/>
    <w:rsid w:val="00664A30"/>
    <w:rsid w:val="00665878"/>
    <w:rsid w:val="006662F9"/>
    <w:rsid w:val="00666442"/>
    <w:rsid w:val="00666D93"/>
    <w:rsid w:val="00667AA3"/>
    <w:rsid w:val="006702BF"/>
    <w:rsid w:val="006708EC"/>
    <w:rsid w:val="00670AEA"/>
    <w:rsid w:val="00670BE5"/>
    <w:rsid w:val="00670E8C"/>
    <w:rsid w:val="006711D1"/>
    <w:rsid w:val="00671B89"/>
    <w:rsid w:val="006720A4"/>
    <w:rsid w:val="006720EF"/>
    <w:rsid w:val="006727EA"/>
    <w:rsid w:val="006729FB"/>
    <w:rsid w:val="00672D71"/>
    <w:rsid w:val="0067302B"/>
    <w:rsid w:val="0067320C"/>
    <w:rsid w:val="00673503"/>
    <w:rsid w:val="00673B97"/>
    <w:rsid w:val="00673BB1"/>
    <w:rsid w:val="00673C81"/>
    <w:rsid w:val="00673FEB"/>
    <w:rsid w:val="00675BF3"/>
    <w:rsid w:val="00675E2A"/>
    <w:rsid w:val="00676683"/>
    <w:rsid w:val="00676A36"/>
    <w:rsid w:val="00676A72"/>
    <w:rsid w:val="0067725F"/>
    <w:rsid w:val="00677380"/>
    <w:rsid w:val="006774EB"/>
    <w:rsid w:val="006800B4"/>
    <w:rsid w:val="006800CE"/>
    <w:rsid w:val="006807C3"/>
    <w:rsid w:val="00680B5D"/>
    <w:rsid w:val="00680F8D"/>
    <w:rsid w:val="006815F0"/>
    <w:rsid w:val="0068197C"/>
    <w:rsid w:val="006838F0"/>
    <w:rsid w:val="00683FF5"/>
    <w:rsid w:val="0068451D"/>
    <w:rsid w:val="006847B3"/>
    <w:rsid w:val="00684C01"/>
    <w:rsid w:val="00684DF2"/>
    <w:rsid w:val="006854C5"/>
    <w:rsid w:val="006854D4"/>
    <w:rsid w:val="00685598"/>
    <w:rsid w:val="0068582F"/>
    <w:rsid w:val="006858B9"/>
    <w:rsid w:val="0068598C"/>
    <w:rsid w:val="00685D47"/>
    <w:rsid w:val="0068615E"/>
    <w:rsid w:val="00686447"/>
    <w:rsid w:val="0068673B"/>
    <w:rsid w:val="006867AF"/>
    <w:rsid w:val="00686A18"/>
    <w:rsid w:val="00686A64"/>
    <w:rsid w:val="00686C59"/>
    <w:rsid w:val="00687276"/>
    <w:rsid w:val="0068731B"/>
    <w:rsid w:val="0068743C"/>
    <w:rsid w:val="006875D1"/>
    <w:rsid w:val="006876A3"/>
    <w:rsid w:val="006878B2"/>
    <w:rsid w:val="006900BC"/>
    <w:rsid w:val="00690423"/>
    <w:rsid w:val="0069055F"/>
    <w:rsid w:val="0069068F"/>
    <w:rsid w:val="006907E5"/>
    <w:rsid w:val="00691312"/>
    <w:rsid w:val="0069140D"/>
    <w:rsid w:val="00691F1A"/>
    <w:rsid w:val="00692049"/>
    <w:rsid w:val="0069210A"/>
    <w:rsid w:val="00692662"/>
    <w:rsid w:val="00692956"/>
    <w:rsid w:val="00692DA3"/>
    <w:rsid w:val="00692DFD"/>
    <w:rsid w:val="00693952"/>
    <w:rsid w:val="006939BD"/>
    <w:rsid w:val="00693A74"/>
    <w:rsid w:val="0069407E"/>
    <w:rsid w:val="0069412F"/>
    <w:rsid w:val="006945C8"/>
    <w:rsid w:val="006947CA"/>
    <w:rsid w:val="00695B5D"/>
    <w:rsid w:val="00697231"/>
    <w:rsid w:val="0069768E"/>
    <w:rsid w:val="0069769C"/>
    <w:rsid w:val="006A0063"/>
    <w:rsid w:val="006A0574"/>
    <w:rsid w:val="006A109F"/>
    <w:rsid w:val="006A1400"/>
    <w:rsid w:val="006A18EA"/>
    <w:rsid w:val="006A1C8E"/>
    <w:rsid w:val="006A1E3D"/>
    <w:rsid w:val="006A27B9"/>
    <w:rsid w:val="006A28E4"/>
    <w:rsid w:val="006A2AEE"/>
    <w:rsid w:val="006A2C0F"/>
    <w:rsid w:val="006A31F0"/>
    <w:rsid w:val="006A32D5"/>
    <w:rsid w:val="006A348B"/>
    <w:rsid w:val="006A35E2"/>
    <w:rsid w:val="006A3E83"/>
    <w:rsid w:val="006A4392"/>
    <w:rsid w:val="006A4676"/>
    <w:rsid w:val="006A4AC4"/>
    <w:rsid w:val="006A5193"/>
    <w:rsid w:val="006A5658"/>
    <w:rsid w:val="006A567F"/>
    <w:rsid w:val="006A626D"/>
    <w:rsid w:val="006A64D7"/>
    <w:rsid w:val="006A67D6"/>
    <w:rsid w:val="006A6E45"/>
    <w:rsid w:val="006A71C0"/>
    <w:rsid w:val="006A7BBF"/>
    <w:rsid w:val="006B04A1"/>
    <w:rsid w:val="006B07DC"/>
    <w:rsid w:val="006B0974"/>
    <w:rsid w:val="006B0D3D"/>
    <w:rsid w:val="006B102A"/>
    <w:rsid w:val="006B14B2"/>
    <w:rsid w:val="006B1B8A"/>
    <w:rsid w:val="006B364A"/>
    <w:rsid w:val="006B3BAE"/>
    <w:rsid w:val="006B3D3F"/>
    <w:rsid w:val="006B3E29"/>
    <w:rsid w:val="006B3EBB"/>
    <w:rsid w:val="006B436A"/>
    <w:rsid w:val="006B4D41"/>
    <w:rsid w:val="006B5563"/>
    <w:rsid w:val="006B559F"/>
    <w:rsid w:val="006B58FA"/>
    <w:rsid w:val="006B5C14"/>
    <w:rsid w:val="006B600A"/>
    <w:rsid w:val="006B60D5"/>
    <w:rsid w:val="006B62F0"/>
    <w:rsid w:val="006B64EE"/>
    <w:rsid w:val="006B684F"/>
    <w:rsid w:val="006B71E0"/>
    <w:rsid w:val="006C014D"/>
    <w:rsid w:val="006C030A"/>
    <w:rsid w:val="006C065C"/>
    <w:rsid w:val="006C073B"/>
    <w:rsid w:val="006C0C5C"/>
    <w:rsid w:val="006C0F56"/>
    <w:rsid w:val="006C13EA"/>
    <w:rsid w:val="006C1DE8"/>
    <w:rsid w:val="006C2135"/>
    <w:rsid w:val="006C2141"/>
    <w:rsid w:val="006C2670"/>
    <w:rsid w:val="006C2B13"/>
    <w:rsid w:val="006C2C9C"/>
    <w:rsid w:val="006C4DBF"/>
    <w:rsid w:val="006C51FC"/>
    <w:rsid w:val="006C575A"/>
    <w:rsid w:val="006C6337"/>
    <w:rsid w:val="006C6673"/>
    <w:rsid w:val="006C669F"/>
    <w:rsid w:val="006C7242"/>
    <w:rsid w:val="006C7393"/>
    <w:rsid w:val="006C7563"/>
    <w:rsid w:val="006C7AD4"/>
    <w:rsid w:val="006C7F4C"/>
    <w:rsid w:val="006C7F57"/>
    <w:rsid w:val="006D0269"/>
    <w:rsid w:val="006D0435"/>
    <w:rsid w:val="006D1B0D"/>
    <w:rsid w:val="006D2562"/>
    <w:rsid w:val="006D26DE"/>
    <w:rsid w:val="006D2A9A"/>
    <w:rsid w:val="006D3161"/>
    <w:rsid w:val="006D3A23"/>
    <w:rsid w:val="006D4A71"/>
    <w:rsid w:val="006D4C17"/>
    <w:rsid w:val="006D4CE4"/>
    <w:rsid w:val="006D4D58"/>
    <w:rsid w:val="006D52DF"/>
    <w:rsid w:val="006D54FA"/>
    <w:rsid w:val="006D5AFE"/>
    <w:rsid w:val="006D5EFC"/>
    <w:rsid w:val="006D6624"/>
    <w:rsid w:val="006D6BBA"/>
    <w:rsid w:val="006D6DA5"/>
    <w:rsid w:val="006D6FA0"/>
    <w:rsid w:val="006D71B9"/>
    <w:rsid w:val="006D72A3"/>
    <w:rsid w:val="006D791C"/>
    <w:rsid w:val="006E0736"/>
    <w:rsid w:val="006E07C2"/>
    <w:rsid w:val="006E09F7"/>
    <w:rsid w:val="006E0A8C"/>
    <w:rsid w:val="006E0E0B"/>
    <w:rsid w:val="006E101D"/>
    <w:rsid w:val="006E11C4"/>
    <w:rsid w:val="006E1261"/>
    <w:rsid w:val="006E1446"/>
    <w:rsid w:val="006E2527"/>
    <w:rsid w:val="006E268C"/>
    <w:rsid w:val="006E26B3"/>
    <w:rsid w:val="006E2A22"/>
    <w:rsid w:val="006E2BC0"/>
    <w:rsid w:val="006E361B"/>
    <w:rsid w:val="006E37B1"/>
    <w:rsid w:val="006E39A2"/>
    <w:rsid w:val="006E3C6E"/>
    <w:rsid w:val="006E3D33"/>
    <w:rsid w:val="006E40CE"/>
    <w:rsid w:val="006E4336"/>
    <w:rsid w:val="006E4944"/>
    <w:rsid w:val="006E557F"/>
    <w:rsid w:val="006E57A7"/>
    <w:rsid w:val="006E5A6D"/>
    <w:rsid w:val="006E5D7B"/>
    <w:rsid w:val="006E78A7"/>
    <w:rsid w:val="006F0352"/>
    <w:rsid w:val="006F055C"/>
    <w:rsid w:val="006F097C"/>
    <w:rsid w:val="006F0DC8"/>
    <w:rsid w:val="006F10A1"/>
    <w:rsid w:val="006F15E4"/>
    <w:rsid w:val="006F197C"/>
    <w:rsid w:val="006F1EAE"/>
    <w:rsid w:val="006F2894"/>
    <w:rsid w:val="006F3388"/>
    <w:rsid w:val="006F39B1"/>
    <w:rsid w:val="006F3B07"/>
    <w:rsid w:val="006F4549"/>
    <w:rsid w:val="006F46D1"/>
    <w:rsid w:val="006F4778"/>
    <w:rsid w:val="006F47BC"/>
    <w:rsid w:val="006F49EE"/>
    <w:rsid w:val="006F5027"/>
    <w:rsid w:val="006F504D"/>
    <w:rsid w:val="006F5C20"/>
    <w:rsid w:val="006F5D37"/>
    <w:rsid w:val="006F5D90"/>
    <w:rsid w:val="006F5E73"/>
    <w:rsid w:val="006F64B0"/>
    <w:rsid w:val="006F651F"/>
    <w:rsid w:val="006F65A0"/>
    <w:rsid w:val="006F6918"/>
    <w:rsid w:val="006F7418"/>
    <w:rsid w:val="006F7610"/>
    <w:rsid w:val="006F7BBF"/>
    <w:rsid w:val="00700375"/>
    <w:rsid w:val="0070124E"/>
    <w:rsid w:val="0070131E"/>
    <w:rsid w:val="0070169F"/>
    <w:rsid w:val="00701726"/>
    <w:rsid w:val="007019F5"/>
    <w:rsid w:val="00701DE7"/>
    <w:rsid w:val="00702AC6"/>
    <w:rsid w:val="00702C56"/>
    <w:rsid w:val="00702E13"/>
    <w:rsid w:val="00702FAF"/>
    <w:rsid w:val="00703B40"/>
    <w:rsid w:val="00704680"/>
    <w:rsid w:val="00704B2F"/>
    <w:rsid w:val="00705347"/>
    <w:rsid w:val="00705B20"/>
    <w:rsid w:val="00705C8F"/>
    <w:rsid w:val="00706C29"/>
    <w:rsid w:val="00706E0E"/>
    <w:rsid w:val="00707562"/>
    <w:rsid w:val="00707720"/>
    <w:rsid w:val="00707C71"/>
    <w:rsid w:val="00707DAA"/>
    <w:rsid w:val="0071081E"/>
    <w:rsid w:val="00710AF8"/>
    <w:rsid w:val="00710B79"/>
    <w:rsid w:val="00710D1A"/>
    <w:rsid w:val="00710DDF"/>
    <w:rsid w:val="007110D5"/>
    <w:rsid w:val="007118C2"/>
    <w:rsid w:val="00711A03"/>
    <w:rsid w:val="00712DED"/>
    <w:rsid w:val="00713BB0"/>
    <w:rsid w:val="00713C65"/>
    <w:rsid w:val="00714039"/>
    <w:rsid w:val="007140BC"/>
    <w:rsid w:val="0071441A"/>
    <w:rsid w:val="007144C9"/>
    <w:rsid w:val="00714606"/>
    <w:rsid w:val="00714819"/>
    <w:rsid w:val="00714CC7"/>
    <w:rsid w:val="0071530B"/>
    <w:rsid w:val="00715416"/>
    <w:rsid w:val="00715B62"/>
    <w:rsid w:val="00715CCC"/>
    <w:rsid w:val="00715F38"/>
    <w:rsid w:val="00716102"/>
    <w:rsid w:val="00716143"/>
    <w:rsid w:val="0071693E"/>
    <w:rsid w:val="00716E66"/>
    <w:rsid w:val="00717E65"/>
    <w:rsid w:val="0072009D"/>
    <w:rsid w:val="0072036B"/>
    <w:rsid w:val="00720458"/>
    <w:rsid w:val="007204A2"/>
    <w:rsid w:val="007209BF"/>
    <w:rsid w:val="00720B28"/>
    <w:rsid w:val="00720EC7"/>
    <w:rsid w:val="00720F5D"/>
    <w:rsid w:val="007216EF"/>
    <w:rsid w:val="00721956"/>
    <w:rsid w:val="00721C2B"/>
    <w:rsid w:val="0072245E"/>
    <w:rsid w:val="00722759"/>
    <w:rsid w:val="007228C3"/>
    <w:rsid w:val="00723113"/>
    <w:rsid w:val="00723E14"/>
    <w:rsid w:val="007244C9"/>
    <w:rsid w:val="007249FB"/>
    <w:rsid w:val="00724ED6"/>
    <w:rsid w:val="00725152"/>
    <w:rsid w:val="00725376"/>
    <w:rsid w:val="00725A19"/>
    <w:rsid w:val="0072647D"/>
    <w:rsid w:val="0072722E"/>
    <w:rsid w:val="00727599"/>
    <w:rsid w:val="00727DB8"/>
    <w:rsid w:val="00727F9A"/>
    <w:rsid w:val="00730A4E"/>
    <w:rsid w:val="007311C9"/>
    <w:rsid w:val="0073120D"/>
    <w:rsid w:val="00731857"/>
    <w:rsid w:val="00731D1F"/>
    <w:rsid w:val="00733305"/>
    <w:rsid w:val="00733FFD"/>
    <w:rsid w:val="007346DE"/>
    <w:rsid w:val="0073502C"/>
    <w:rsid w:val="007352A8"/>
    <w:rsid w:val="007358E9"/>
    <w:rsid w:val="0073607C"/>
    <w:rsid w:val="007371F2"/>
    <w:rsid w:val="007373FB"/>
    <w:rsid w:val="00737A5F"/>
    <w:rsid w:val="00740F1F"/>
    <w:rsid w:val="00741446"/>
    <w:rsid w:val="00741487"/>
    <w:rsid w:val="007417CB"/>
    <w:rsid w:val="007418DE"/>
    <w:rsid w:val="007427CB"/>
    <w:rsid w:val="007428BA"/>
    <w:rsid w:val="00742F3F"/>
    <w:rsid w:val="00743B07"/>
    <w:rsid w:val="00743C10"/>
    <w:rsid w:val="00743F48"/>
    <w:rsid w:val="007440B6"/>
    <w:rsid w:val="00744282"/>
    <w:rsid w:val="00744316"/>
    <w:rsid w:val="00744B8F"/>
    <w:rsid w:val="00744D87"/>
    <w:rsid w:val="007456E0"/>
    <w:rsid w:val="0074589C"/>
    <w:rsid w:val="00745FC1"/>
    <w:rsid w:val="00746A5A"/>
    <w:rsid w:val="0074748D"/>
    <w:rsid w:val="00747B2C"/>
    <w:rsid w:val="00747D47"/>
    <w:rsid w:val="00750231"/>
    <w:rsid w:val="00750382"/>
    <w:rsid w:val="00750461"/>
    <w:rsid w:val="00750635"/>
    <w:rsid w:val="0075078B"/>
    <w:rsid w:val="007507F3"/>
    <w:rsid w:val="00750B9E"/>
    <w:rsid w:val="007519A1"/>
    <w:rsid w:val="00751BBD"/>
    <w:rsid w:val="00752644"/>
    <w:rsid w:val="00752AA9"/>
    <w:rsid w:val="00752AB2"/>
    <w:rsid w:val="00752E96"/>
    <w:rsid w:val="00753670"/>
    <w:rsid w:val="00753F2E"/>
    <w:rsid w:val="0075403D"/>
    <w:rsid w:val="007541F6"/>
    <w:rsid w:val="0075424D"/>
    <w:rsid w:val="007546C4"/>
    <w:rsid w:val="0075498D"/>
    <w:rsid w:val="00754AE6"/>
    <w:rsid w:val="00754B3E"/>
    <w:rsid w:val="00755114"/>
    <w:rsid w:val="0075552A"/>
    <w:rsid w:val="0075585B"/>
    <w:rsid w:val="00755E28"/>
    <w:rsid w:val="00755F1F"/>
    <w:rsid w:val="00756055"/>
    <w:rsid w:val="00756234"/>
    <w:rsid w:val="007562B8"/>
    <w:rsid w:val="007571F0"/>
    <w:rsid w:val="00757563"/>
    <w:rsid w:val="007577E2"/>
    <w:rsid w:val="00757EF6"/>
    <w:rsid w:val="00760120"/>
    <w:rsid w:val="007610CE"/>
    <w:rsid w:val="00761FA1"/>
    <w:rsid w:val="0076233A"/>
    <w:rsid w:val="00762FE6"/>
    <w:rsid w:val="0076364B"/>
    <w:rsid w:val="00764C09"/>
    <w:rsid w:val="00764E3D"/>
    <w:rsid w:val="0076596B"/>
    <w:rsid w:val="00765F8F"/>
    <w:rsid w:val="00767258"/>
    <w:rsid w:val="007676F0"/>
    <w:rsid w:val="0076778B"/>
    <w:rsid w:val="007677D3"/>
    <w:rsid w:val="00767AB0"/>
    <w:rsid w:val="007702B1"/>
    <w:rsid w:val="007703A0"/>
    <w:rsid w:val="00770E75"/>
    <w:rsid w:val="007713FD"/>
    <w:rsid w:val="00771428"/>
    <w:rsid w:val="007714EA"/>
    <w:rsid w:val="00771D55"/>
    <w:rsid w:val="00771E27"/>
    <w:rsid w:val="00771E72"/>
    <w:rsid w:val="007721D0"/>
    <w:rsid w:val="007721FF"/>
    <w:rsid w:val="00772356"/>
    <w:rsid w:val="007723D7"/>
    <w:rsid w:val="007726F9"/>
    <w:rsid w:val="0077271C"/>
    <w:rsid w:val="0077291D"/>
    <w:rsid w:val="00772AA0"/>
    <w:rsid w:val="00772D89"/>
    <w:rsid w:val="00773039"/>
    <w:rsid w:val="0077310E"/>
    <w:rsid w:val="0077317B"/>
    <w:rsid w:val="0077348F"/>
    <w:rsid w:val="00773E4A"/>
    <w:rsid w:val="00774023"/>
    <w:rsid w:val="007747B9"/>
    <w:rsid w:val="0077503D"/>
    <w:rsid w:val="00775994"/>
    <w:rsid w:val="00775B02"/>
    <w:rsid w:val="00775B29"/>
    <w:rsid w:val="00775ECB"/>
    <w:rsid w:val="007762DB"/>
    <w:rsid w:val="00776726"/>
    <w:rsid w:val="007767F9"/>
    <w:rsid w:val="00776C34"/>
    <w:rsid w:val="00776E05"/>
    <w:rsid w:val="00776F63"/>
    <w:rsid w:val="00776FAD"/>
    <w:rsid w:val="00777562"/>
    <w:rsid w:val="007775F2"/>
    <w:rsid w:val="0078015C"/>
    <w:rsid w:val="0078060B"/>
    <w:rsid w:val="00780697"/>
    <w:rsid w:val="00780940"/>
    <w:rsid w:val="007809C4"/>
    <w:rsid w:val="0078137E"/>
    <w:rsid w:val="00781589"/>
    <w:rsid w:val="0078263A"/>
    <w:rsid w:val="00783177"/>
    <w:rsid w:val="007832F8"/>
    <w:rsid w:val="0078342E"/>
    <w:rsid w:val="00783BAF"/>
    <w:rsid w:val="00783D74"/>
    <w:rsid w:val="00784832"/>
    <w:rsid w:val="00784B0C"/>
    <w:rsid w:val="007856DC"/>
    <w:rsid w:val="00785A9D"/>
    <w:rsid w:val="00785F95"/>
    <w:rsid w:val="00786086"/>
    <w:rsid w:val="007869C4"/>
    <w:rsid w:val="00786FEA"/>
    <w:rsid w:val="007872CA"/>
    <w:rsid w:val="007875D4"/>
    <w:rsid w:val="007875FD"/>
    <w:rsid w:val="0078767C"/>
    <w:rsid w:val="00787805"/>
    <w:rsid w:val="00787AC0"/>
    <w:rsid w:val="007910AE"/>
    <w:rsid w:val="0079152C"/>
    <w:rsid w:val="0079159D"/>
    <w:rsid w:val="00791DDE"/>
    <w:rsid w:val="00792242"/>
    <w:rsid w:val="00792AC5"/>
    <w:rsid w:val="007939FE"/>
    <w:rsid w:val="00793B99"/>
    <w:rsid w:val="00793F94"/>
    <w:rsid w:val="007948CC"/>
    <w:rsid w:val="00794A61"/>
    <w:rsid w:val="00794CF7"/>
    <w:rsid w:val="00794D5E"/>
    <w:rsid w:val="007951A7"/>
    <w:rsid w:val="00795F22"/>
    <w:rsid w:val="00795F3A"/>
    <w:rsid w:val="007961B4"/>
    <w:rsid w:val="007968B7"/>
    <w:rsid w:val="00796BF7"/>
    <w:rsid w:val="00797BA1"/>
    <w:rsid w:val="00797D94"/>
    <w:rsid w:val="007A1064"/>
    <w:rsid w:val="007A1155"/>
    <w:rsid w:val="007A11F0"/>
    <w:rsid w:val="007A1270"/>
    <w:rsid w:val="007A1398"/>
    <w:rsid w:val="007A166E"/>
    <w:rsid w:val="007A1758"/>
    <w:rsid w:val="007A21D2"/>
    <w:rsid w:val="007A33DC"/>
    <w:rsid w:val="007A3D06"/>
    <w:rsid w:val="007A3DEB"/>
    <w:rsid w:val="007A3E55"/>
    <w:rsid w:val="007A3F54"/>
    <w:rsid w:val="007A4036"/>
    <w:rsid w:val="007A41B9"/>
    <w:rsid w:val="007A4803"/>
    <w:rsid w:val="007A50C7"/>
    <w:rsid w:val="007A5511"/>
    <w:rsid w:val="007A565E"/>
    <w:rsid w:val="007A6238"/>
    <w:rsid w:val="007A6F22"/>
    <w:rsid w:val="007A7208"/>
    <w:rsid w:val="007A7490"/>
    <w:rsid w:val="007A74A5"/>
    <w:rsid w:val="007A755B"/>
    <w:rsid w:val="007A7ABF"/>
    <w:rsid w:val="007B0DD8"/>
    <w:rsid w:val="007B1186"/>
    <w:rsid w:val="007B12EF"/>
    <w:rsid w:val="007B1524"/>
    <w:rsid w:val="007B1534"/>
    <w:rsid w:val="007B1C09"/>
    <w:rsid w:val="007B1C29"/>
    <w:rsid w:val="007B1C5C"/>
    <w:rsid w:val="007B1D51"/>
    <w:rsid w:val="007B228E"/>
    <w:rsid w:val="007B33CD"/>
    <w:rsid w:val="007B428A"/>
    <w:rsid w:val="007B46ED"/>
    <w:rsid w:val="007B4CB3"/>
    <w:rsid w:val="007B5E9E"/>
    <w:rsid w:val="007B61F4"/>
    <w:rsid w:val="007B7737"/>
    <w:rsid w:val="007B7C59"/>
    <w:rsid w:val="007B7EB3"/>
    <w:rsid w:val="007B7F26"/>
    <w:rsid w:val="007C01F5"/>
    <w:rsid w:val="007C032B"/>
    <w:rsid w:val="007C0384"/>
    <w:rsid w:val="007C0441"/>
    <w:rsid w:val="007C04AC"/>
    <w:rsid w:val="007C0689"/>
    <w:rsid w:val="007C0788"/>
    <w:rsid w:val="007C0E22"/>
    <w:rsid w:val="007C1046"/>
    <w:rsid w:val="007C137F"/>
    <w:rsid w:val="007C14DE"/>
    <w:rsid w:val="007C1502"/>
    <w:rsid w:val="007C1896"/>
    <w:rsid w:val="007C1CC7"/>
    <w:rsid w:val="007C1D79"/>
    <w:rsid w:val="007C1EE7"/>
    <w:rsid w:val="007C20BC"/>
    <w:rsid w:val="007C21A6"/>
    <w:rsid w:val="007C27D5"/>
    <w:rsid w:val="007C2B7C"/>
    <w:rsid w:val="007C2DBB"/>
    <w:rsid w:val="007C339A"/>
    <w:rsid w:val="007C3BC1"/>
    <w:rsid w:val="007C3BDB"/>
    <w:rsid w:val="007C4EB4"/>
    <w:rsid w:val="007C4FE4"/>
    <w:rsid w:val="007C5085"/>
    <w:rsid w:val="007C597F"/>
    <w:rsid w:val="007C59E6"/>
    <w:rsid w:val="007C5CE0"/>
    <w:rsid w:val="007C5D89"/>
    <w:rsid w:val="007C608A"/>
    <w:rsid w:val="007C68AF"/>
    <w:rsid w:val="007C77D4"/>
    <w:rsid w:val="007C7B6A"/>
    <w:rsid w:val="007D02AC"/>
    <w:rsid w:val="007D0BE0"/>
    <w:rsid w:val="007D0E1E"/>
    <w:rsid w:val="007D0F5A"/>
    <w:rsid w:val="007D19AC"/>
    <w:rsid w:val="007D3101"/>
    <w:rsid w:val="007D36B8"/>
    <w:rsid w:val="007D4600"/>
    <w:rsid w:val="007D464D"/>
    <w:rsid w:val="007D48EE"/>
    <w:rsid w:val="007D49B5"/>
    <w:rsid w:val="007D4D18"/>
    <w:rsid w:val="007D4DBF"/>
    <w:rsid w:val="007D581F"/>
    <w:rsid w:val="007D5C20"/>
    <w:rsid w:val="007D5E4C"/>
    <w:rsid w:val="007D66B4"/>
    <w:rsid w:val="007D7585"/>
    <w:rsid w:val="007D7FAC"/>
    <w:rsid w:val="007E03B3"/>
    <w:rsid w:val="007E0706"/>
    <w:rsid w:val="007E27DC"/>
    <w:rsid w:val="007E2C55"/>
    <w:rsid w:val="007E2D40"/>
    <w:rsid w:val="007E377B"/>
    <w:rsid w:val="007E3828"/>
    <w:rsid w:val="007E3932"/>
    <w:rsid w:val="007E3F19"/>
    <w:rsid w:val="007E47BE"/>
    <w:rsid w:val="007E4A4E"/>
    <w:rsid w:val="007E4F97"/>
    <w:rsid w:val="007E4FAC"/>
    <w:rsid w:val="007E6048"/>
    <w:rsid w:val="007E640D"/>
    <w:rsid w:val="007E761E"/>
    <w:rsid w:val="007E78CD"/>
    <w:rsid w:val="007F0358"/>
    <w:rsid w:val="007F07BA"/>
    <w:rsid w:val="007F08E9"/>
    <w:rsid w:val="007F0BA7"/>
    <w:rsid w:val="007F1361"/>
    <w:rsid w:val="007F13D8"/>
    <w:rsid w:val="007F184E"/>
    <w:rsid w:val="007F1A4A"/>
    <w:rsid w:val="007F26B8"/>
    <w:rsid w:val="007F2D25"/>
    <w:rsid w:val="007F2F9D"/>
    <w:rsid w:val="007F3014"/>
    <w:rsid w:val="007F3551"/>
    <w:rsid w:val="007F3623"/>
    <w:rsid w:val="007F3EF1"/>
    <w:rsid w:val="007F4651"/>
    <w:rsid w:val="007F5718"/>
    <w:rsid w:val="007F6C82"/>
    <w:rsid w:val="007F6FA0"/>
    <w:rsid w:val="007F6FE6"/>
    <w:rsid w:val="007F7EEF"/>
    <w:rsid w:val="007F7F18"/>
    <w:rsid w:val="00800690"/>
    <w:rsid w:val="00800D84"/>
    <w:rsid w:val="00801282"/>
    <w:rsid w:val="0080158E"/>
    <w:rsid w:val="008018D1"/>
    <w:rsid w:val="00801A17"/>
    <w:rsid w:val="00801C19"/>
    <w:rsid w:val="00801DDC"/>
    <w:rsid w:val="008024C0"/>
    <w:rsid w:val="008035B2"/>
    <w:rsid w:val="00803654"/>
    <w:rsid w:val="00803D99"/>
    <w:rsid w:val="00803F2E"/>
    <w:rsid w:val="00803F32"/>
    <w:rsid w:val="0080435B"/>
    <w:rsid w:val="0080471A"/>
    <w:rsid w:val="008049A4"/>
    <w:rsid w:val="00804D2A"/>
    <w:rsid w:val="00804EC9"/>
    <w:rsid w:val="0080565F"/>
    <w:rsid w:val="00805904"/>
    <w:rsid w:val="00806B70"/>
    <w:rsid w:val="00807971"/>
    <w:rsid w:val="00807D36"/>
    <w:rsid w:val="00807DEB"/>
    <w:rsid w:val="00807F50"/>
    <w:rsid w:val="00810240"/>
    <w:rsid w:val="008114DE"/>
    <w:rsid w:val="00812186"/>
    <w:rsid w:val="008129FF"/>
    <w:rsid w:val="00812E26"/>
    <w:rsid w:val="00813117"/>
    <w:rsid w:val="00813832"/>
    <w:rsid w:val="008143C2"/>
    <w:rsid w:val="008146CB"/>
    <w:rsid w:val="008146ED"/>
    <w:rsid w:val="008149B0"/>
    <w:rsid w:val="00814A1E"/>
    <w:rsid w:val="00815D1F"/>
    <w:rsid w:val="00816200"/>
    <w:rsid w:val="0081629E"/>
    <w:rsid w:val="00816688"/>
    <w:rsid w:val="00816A65"/>
    <w:rsid w:val="00816FCB"/>
    <w:rsid w:val="00817969"/>
    <w:rsid w:val="008204A6"/>
    <w:rsid w:val="008204EB"/>
    <w:rsid w:val="00820675"/>
    <w:rsid w:val="008209AE"/>
    <w:rsid w:val="00820D20"/>
    <w:rsid w:val="0082121C"/>
    <w:rsid w:val="00822217"/>
    <w:rsid w:val="00822826"/>
    <w:rsid w:val="00822889"/>
    <w:rsid w:val="008229A4"/>
    <w:rsid w:val="00822AF2"/>
    <w:rsid w:val="00822B1B"/>
    <w:rsid w:val="00822E96"/>
    <w:rsid w:val="00822FFF"/>
    <w:rsid w:val="008235D1"/>
    <w:rsid w:val="00823ABB"/>
    <w:rsid w:val="0082481D"/>
    <w:rsid w:val="00825195"/>
    <w:rsid w:val="00825425"/>
    <w:rsid w:val="008259D7"/>
    <w:rsid w:val="00825A2D"/>
    <w:rsid w:val="00825CCF"/>
    <w:rsid w:val="00825F98"/>
    <w:rsid w:val="00826913"/>
    <w:rsid w:val="00827F6E"/>
    <w:rsid w:val="008302A5"/>
    <w:rsid w:val="008304AD"/>
    <w:rsid w:val="00831BE3"/>
    <w:rsid w:val="00831BF4"/>
    <w:rsid w:val="00832413"/>
    <w:rsid w:val="0083259E"/>
    <w:rsid w:val="008328A2"/>
    <w:rsid w:val="008338A0"/>
    <w:rsid w:val="00834781"/>
    <w:rsid w:val="008349F1"/>
    <w:rsid w:val="00834A26"/>
    <w:rsid w:val="00835146"/>
    <w:rsid w:val="00835641"/>
    <w:rsid w:val="00835734"/>
    <w:rsid w:val="008358A1"/>
    <w:rsid w:val="008364E7"/>
    <w:rsid w:val="00836549"/>
    <w:rsid w:val="00836736"/>
    <w:rsid w:val="008369D5"/>
    <w:rsid w:val="008373B8"/>
    <w:rsid w:val="00837658"/>
    <w:rsid w:val="00837785"/>
    <w:rsid w:val="00837EBD"/>
    <w:rsid w:val="0084014A"/>
    <w:rsid w:val="008403AB"/>
    <w:rsid w:val="0084076A"/>
    <w:rsid w:val="00840BC2"/>
    <w:rsid w:val="0084100D"/>
    <w:rsid w:val="00841999"/>
    <w:rsid w:val="00841A9A"/>
    <w:rsid w:val="00841B38"/>
    <w:rsid w:val="00842891"/>
    <w:rsid w:val="0084328A"/>
    <w:rsid w:val="00843D07"/>
    <w:rsid w:val="00845718"/>
    <w:rsid w:val="008459BD"/>
    <w:rsid w:val="0084607F"/>
    <w:rsid w:val="0084620A"/>
    <w:rsid w:val="0084691B"/>
    <w:rsid w:val="00846999"/>
    <w:rsid w:val="00847263"/>
    <w:rsid w:val="008473B8"/>
    <w:rsid w:val="00850117"/>
    <w:rsid w:val="0085064D"/>
    <w:rsid w:val="00850980"/>
    <w:rsid w:val="00850AC7"/>
    <w:rsid w:val="00851194"/>
    <w:rsid w:val="00851430"/>
    <w:rsid w:val="0085153E"/>
    <w:rsid w:val="008519A6"/>
    <w:rsid w:val="00851A81"/>
    <w:rsid w:val="00851AA6"/>
    <w:rsid w:val="00851AED"/>
    <w:rsid w:val="008528CC"/>
    <w:rsid w:val="00852F90"/>
    <w:rsid w:val="00853465"/>
    <w:rsid w:val="008534DD"/>
    <w:rsid w:val="00853764"/>
    <w:rsid w:val="00853C37"/>
    <w:rsid w:val="008546A1"/>
    <w:rsid w:val="00854FB5"/>
    <w:rsid w:val="00855B28"/>
    <w:rsid w:val="00855D99"/>
    <w:rsid w:val="0085638B"/>
    <w:rsid w:val="0085646A"/>
    <w:rsid w:val="00856C58"/>
    <w:rsid w:val="00856E8E"/>
    <w:rsid w:val="008573A3"/>
    <w:rsid w:val="0085760C"/>
    <w:rsid w:val="00857638"/>
    <w:rsid w:val="00857B07"/>
    <w:rsid w:val="00857DD3"/>
    <w:rsid w:val="00860494"/>
    <w:rsid w:val="008605AD"/>
    <w:rsid w:val="008609DB"/>
    <w:rsid w:val="00861EAC"/>
    <w:rsid w:val="00862154"/>
    <w:rsid w:val="0086260C"/>
    <w:rsid w:val="00863469"/>
    <w:rsid w:val="008638E7"/>
    <w:rsid w:val="00863C3F"/>
    <w:rsid w:val="00863C98"/>
    <w:rsid w:val="00863E37"/>
    <w:rsid w:val="00863EDA"/>
    <w:rsid w:val="00863FF4"/>
    <w:rsid w:val="008640F0"/>
    <w:rsid w:val="00864208"/>
    <w:rsid w:val="00864EBA"/>
    <w:rsid w:val="008652DA"/>
    <w:rsid w:val="008652DC"/>
    <w:rsid w:val="0086582D"/>
    <w:rsid w:val="008658B3"/>
    <w:rsid w:val="008668E3"/>
    <w:rsid w:val="00866F61"/>
    <w:rsid w:val="00867025"/>
    <w:rsid w:val="00867150"/>
    <w:rsid w:val="00867304"/>
    <w:rsid w:val="008679E9"/>
    <w:rsid w:val="00867B79"/>
    <w:rsid w:val="00867EDF"/>
    <w:rsid w:val="00870203"/>
    <w:rsid w:val="008709FC"/>
    <w:rsid w:val="00871299"/>
    <w:rsid w:val="00871304"/>
    <w:rsid w:val="00871B87"/>
    <w:rsid w:val="00871E4F"/>
    <w:rsid w:val="00871FD3"/>
    <w:rsid w:val="0087223B"/>
    <w:rsid w:val="00872884"/>
    <w:rsid w:val="00872BED"/>
    <w:rsid w:val="00872FD9"/>
    <w:rsid w:val="0087301F"/>
    <w:rsid w:val="008732AC"/>
    <w:rsid w:val="0087360F"/>
    <w:rsid w:val="00873BF1"/>
    <w:rsid w:val="00873D61"/>
    <w:rsid w:val="00873EB6"/>
    <w:rsid w:val="0087407D"/>
    <w:rsid w:val="00874141"/>
    <w:rsid w:val="008741FE"/>
    <w:rsid w:val="008748F7"/>
    <w:rsid w:val="008749B5"/>
    <w:rsid w:val="00875810"/>
    <w:rsid w:val="00875853"/>
    <w:rsid w:val="00875C8F"/>
    <w:rsid w:val="00875D72"/>
    <w:rsid w:val="0087647D"/>
    <w:rsid w:val="008767E0"/>
    <w:rsid w:val="00876DB0"/>
    <w:rsid w:val="00877C1B"/>
    <w:rsid w:val="00877D4F"/>
    <w:rsid w:val="00880E5E"/>
    <w:rsid w:val="0088121E"/>
    <w:rsid w:val="008829B6"/>
    <w:rsid w:val="00882B9D"/>
    <w:rsid w:val="00882E6D"/>
    <w:rsid w:val="0088377A"/>
    <w:rsid w:val="00883EB7"/>
    <w:rsid w:val="0088478A"/>
    <w:rsid w:val="00884F41"/>
    <w:rsid w:val="00885176"/>
    <w:rsid w:val="00885211"/>
    <w:rsid w:val="00885622"/>
    <w:rsid w:val="00885CD0"/>
    <w:rsid w:val="00886275"/>
    <w:rsid w:val="008862AA"/>
    <w:rsid w:val="008867D2"/>
    <w:rsid w:val="00886BFC"/>
    <w:rsid w:val="008872D7"/>
    <w:rsid w:val="00887EB5"/>
    <w:rsid w:val="008907D1"/>
    <w:rsid w:val="00891365"/>
    <w:rsid w:val="00892365"/>
    <w:rsid w:val="0089268C"/>
    <w:rsid w:val="008934A4"/>
    <w:rsid w:val="00893A9B"/>
    <w:rsid w:val="00893C35"/>
    <w:rsid w:val="00893D91"/>
    <w:rsid w:val="008940C6"/>
    <w:rsid w:val="00894701"/>
    <w:rsid w:val="008956F7"/>
    <w:rsid w:val="008958D4"/>
    <w:rsid w:val="008969A5"/>
    <w:rsid w:val="008973DE"/>
    <w:rsid w:val="0089747B"/>
    <w:rsid w:val="008975AC"/>
    <w:rsid w:val="008A03C0"/>
    <w:rsid w:val="008A064C"/>
    <w:rsid w:val="008A0A57"/>
    <w:rsid w:val="008A12CB"/>
    <w:rsid w:val="008A164E"/>
    <w:rsid w:val="008A1BC4"/>
    <w:rsid w:val="008A1D06"/>
    <w:rsid w:val="008A21C4"/>
    <w:rsid w:val="008A236E"/>
    <w:rsid w:val="008A2F5D"/>
    <w:rsid w:val="008A3BA2"/>
    <w:rsid w:val="008A3E0D"/>
    <w:rsid w:val="008A4187"/>
    <w:rsid w:val="008A4272"/>
    <w:rsid w:val="008A553C"/>
    <w:rsid w:val="008A59A3"/>
    <w:rsid w:val="008A5CFC"/>
    <w:rsid w:val="008A66F3"/>
    <w:rsid w:val="008A6713"/>
    <w:rsid w:val="008A6A1A"/>
    <w:rsid w:val="008A6AC3"/>
    <w:rsid w:val="008A7429"/>
    <w:rsid w:val="008A74DA"/>
    <w:rsid w:val="008A7D17"/>
    <w:rsid w:val="008B01DA"/>
    <w:rsid w:val="008B04AF"/>
    <w:rsid w:val="008B0846"/>
    <w:rsid w:val="008B0935"/>
    <w:rsid w:val="008B0AA1"/>
    <w:rsid w:val="008B0F58"/>
    <w:rsid w:val="008B0FFD"/>
    <w:rsid w:val="008B14B9"/>
    <w:rsid w:val="008B1A4E"/>
    <w:rsid w:val="008B1B0B"/>
    <w:rsid w:val="008B1CFE"/>
    <w:rsid w:val="008B1FED"/>
    <w:rsid w:val="008B2740"/>
    <w:rsid w:val="008B3031"/>
    <w:rsid w:val="008B3B07"/>
    <w:rsid w:val="008B3B93"/>
    <w:rsid w:val="008B3C84"/>
    <w:rsid w:val="008B3E59"/>
    <w:rsid w:val="008B42A2"/>
    <w:rsid w:val="008B44A2"/>
    <w:rsid w:val="008B555D"/>
    <w:rsid w:val="008B579D"/>
    <w:rsid w:val="008B6CD4"/>
    <w:rsid w:val="008B70E4"/>
    <w:rsid w:val="008B7202"/>
    <w:rsid w:val="008C023F"/>
    <w:rsid w:val="008C0780"/>
    <w:rsid w:val="008C082C"/>
    <w:rsid w:val="008C1A15"/>
    <w:rsid w:val="008C231C"/>
    <w:rsid w:val="008C2911"/>
    <w:rsid w:val="008C3208"/>
    <w:rsid w:val="008C33E5"/>
    <w:rsid w:val="008C34C3"/>
    <w:rsid w:val="008C3740"/>
    <w:rsid w:val="008C3750"/>
    <w:rsid w:val="008C4156"/>
    <w:rsid w:val="008C418C"/>
    <w:rsid w:val="008C43CC"/>
    <w:rsid w:val="008C4829"/>
    <w:rsid w:val="008C5027"/>
    <w:rsid w:val="008C59F6"/>
    <w:rsid w:val="008C5A4B"/>
    <w:rsid w:val="008C608F"/>
    <w:rsid w:val="008C63BF"/>
    <w:rsid w:val="008C6EA3"/>
    <w:rsid w:val="008C7271"/>
    <w:rsid w:val="008C795D"/>
    <w:rsid w:val="008C7D7F"/>
    <w:rsid w:val="008C7E0B"/>
    <w:rsid w:val="008C7FEF"/>
    <w:rsid w:val="008D01E7"/>
    <w:rsid w:val="008D024B"/>
    <w:rsid w:val="008D04D6"/>
    <w:rsid w:val="008D0BB7"/>
    <w:rsid w:val="008D0CCC"/>
    <w:rsid w:val="008D1037"/>
    <w:rsid w:val="008D13B7"/>
    <w:rsid w:val="008D14C6"/>
    <w:rsid w:val="008D1800"/>
    <w:rsid w:val="008D1AE8"/>
    <w:rsid w:val="008D1C9F"/>
    <w:rsid w:val="008D1FBC"/>
    <w:rsid w:val="008D214C"/>
    <w:rsid w:val="008D27AB"/>
    <w:rsid w:val="008D3126"/>
    <w:rsid w:val="008D3171"/>
    <w:rsid w:val="008D33B6"/>
    <w:rsid w:val="008D379F"/>
    <w:rsid w:val="008D3C16"/>
    <w:rsid w:val="008D3DFE"/>
    <w:rsid w:val="008D4016"/>
    <w:rsid w:val="008D42CC"/>
    <w:rsid w:val="008D493B"/>
    <w:rsid w:val="008D4D3C"/>
    <w:rsid w:val="008D529A"/>
    <w:rsid w:val="008D5542"/>
    <w:rsid w:val="008D55D2"/>
    <w:rsid w:val="008D573C"/>
    <w:rsid w:val="008D5F5A"/>
    <w:rsid w:val="008D64BF"/>
    <w:rsid w:val="008D6709"/>
    <w:rsid w:val="008D67CC"/>
    <w:rsid w:val="008D6BAA"/>
    <w:rsid w:val="008D6C45"/>
    <w:rsid w:val="008D6EA5"/>
    <w:rsid w:val="008D7E29"/>
    <w:rsid w:val="008D7E4E"/>
    <w:rsid w:val="008D7FAF"/>
    <w:rsid w:val="008E011A"/>
    <w:rsid w:val="008E17EE"/>
    <w:rsid w:val="008E18F3"/>
    <w:rsid w:val="008E19C7"/>
    <w:rsid w:val="008E1CD6"/>
    <w:rsid w:val="008E1EA2"/>
    <w:rsid w:val="008E22F8"/>
    <w:rsid w:val="008E2549"/>
    <w:rsid w:val="008E260D"/>
    <w:rsid w:val="008E2676"/>
    <w:rsid w:val="008E2956"/>
    <w:rsid w:val="008E2AB9"/>
    <w:rsid w:val="008E2DE4"/>
    <w:rsid w:val="008E32C3"/>
    <w:rsid w:val="008E365C"/>
    <w:rsid w:val="008E47A8"/>
    <w:rsid w:val="008E55EA"/>
    <w:rsid w:val="008E608B"/>
    <w:rsid w:val="008E625B"/>
    <w:rsid w:val="008E6863"/>
    <w:rsid w:val="008E703F"/>
    <w:rsid w:val="008E72D2"/>
    <w:rsid w:val="008E77BB"/>
    <w:rsid w:val="008F0ABC"/>
    <w:rsid w:val="008F1188"/>
    <w:rsid w:val="008F16B3"/>
    <w:rsid w:val="008F1D49"/>
    <w:rsid w:val="008F1E9F"/>
    <w:rsid w:val="008F239F"/>
    <w:rsid w:val="008F26A6"/>
    <w:rsid w:val="008F2741"/>
    <w:rsid w:val="008F277A"/>
    <w:rsid w:val="008F326B"/>
    <w:rsid w:val="008F38B0"/>
    <w:rsid w:val="008F3CC6"/>
    <w:rsid w:val="008F461A"/>
    <w:rsid w:val="008F4711"/>
    <w:rsid w:val="008F49F4"/>
    <w:rsid w:val="008F5093"/>
    <w:rsid w:val="008F5540"/>
    <w:rsid w:val="008F5837"/>
    <w:rsid w:val="008F5905"/>
    <w:rsid w:val="008F5925"/>
    <w:rsid w:val="008F5F05"/>
    <w:rsid w:val="008F62B0"/>
    <w:rsid w:val="008F6869"/>
    <w:rsid w:val="008F6B24"/>
    <w:rsid w:val="008F6FC6"/>
    <w:rsid w:val="008F7CFE"/>
    <w:rsid w:val="008F7F10"/>
    <w:rsid w:val="009011BC"/>
    <w:rsid w:val="009018DA"/>
    <w:rsid w:val="009019DF"/>
    <w:rsid w:val="00901C4B"/>
    <w:rsid w:val="0090225D"/>
    <w:rsid w:val="009023E7"/>
    <w:rsid w:val="009026D6"/>
    <w:rsid w:val="00902B99"/>
    <w:rsid w:val="009035A7"/>
    <w:rsid w:val="00903F66"/>
    <w:rsid w:val="00904AD9"/>
    <w:rsid w:val="00904CEE"/>
    <w:rsid w:val="00904CF3"/>
    <w:rsid w:val="009052A7"/>
    <w:rsid w:val="009066F6"/>
    <w:rsid w:val="00906961"/>
    <w:rsid w:val="00906A3B"/>
    <w:rsid w:val="00906A71"/>
    <w:rsid w:val="00906D8B"/>
    <w:rsid w:val="0090707D"/>
    <w:rsid w:val="009072EC"/>
    <w:rsid w:val="00907332"/>
    <w:rsid w:val="00907DF2"/>
    <w:rsid w:val="00911127"/>
    <w:rsid w:val="009114FE"/>
    <w:rsid w:val="00911CE6"/>
    <w:rsid w:val="00912041"/>
    <w:rsid w:val="009121BE"/>
    <w:rsid w:val="009122AA"/>
    <w:rsid w:val="0091257F"/>
    <w:rsid w:val="00912A5D"/>
    <w:rsid w:val="00912C19"/>
    <w:rsid w:val="00913182"/>
    <w:rsid w:val="009133D9"/>
    <w:rsid w:val="00913C2F"/>
    <w:rsid w:val="00913E8C"/>
    <w:rsid w:val="009142B4"/>
    <w:rsid w:val="00914AD9"/>
    <w:rsid w:val="00914F4F"/>
    <w:rsid w:val="00915074"/>
    <w:rsid w:val="0091510B"/>
    <w:rsid w:val="009156C6"/>
    <w:rsid w:val="0091575E"/>
    <w:rsid w:val="009157E6"/>
    <w:rsid w:val="00915EE6"/>
    <w:rsid w:val="009166E4"/>
    <w:rsid w:val="00916D89"/>
    <w:rsid w:val="00916F8A"/>
    <w:rsid w:val="00917A02"/>
    <w:rsid w:val="00917A35"/>
    <w:rsid w:val="009207A0"/>
    <w:rsid w:val="00921326"/>
    <w:rsid w:val="009216D8"/>
    <w:rsid w:val="00921753"/>
    <w:rsid w:val="00922980"/>
    <w:rsid w:val="00922BAF"/>
    <w:rsid w:val="009238BF"/>
    <w:rsid w:val="0092450C"/>
    <w:rsid w:val="0092469F"/>
    <w:rsid w:val="009248C4"/>
    <w:rsid w:val="00924C5F"/>
    <w:rsid w:val="00924D27"/>
    <w:rsid w:val="009250B5"/>
    <w:rsid w:val="00925885"/>
    <w:rsid w:val="00925FA0"/>
    <w:rsid w:val="00926DFF"/>
    <w:rsid w:val="00926E6F"/>
    <w:rsid w:val="00927DFE"/>
    <w:rsid w:val="009309CC"/>
    <w:rsid w:val="00930C91"/>
    <w:rsid w:val="009315C8"/>
    <w:rsid w:val="00931BE7"/>
    <w:rsid w:val="00931D76"/>
    <w:rsid w:val="00931FDC"/>
    <w:rsid w:val="00932567"/>
    <w:rsid w:val="00932B4F"/>
    <w:rsid w:val="00932B9D"/>
    <w:rsid w:val="009344FC"/>
    <w:rsid w:val="009347C9"/>
    <w:rsid w:val="00934C2F"/>
    <w:rsid w:val="009359DF"/>
    <w:rsid w:val="00935A30"/>
    <w:rsid w:val="00936213"/>
    <w:rsid w:val="00936285"/>
    <w:rsid w:val="00936649"/>
    <w:rsid w:val="00936787"/>
    <w:rsid w:val="00936838"/>
    <w:rsid w:val="00936BE8"/>
    <w:rsid w:val="00937B2E"/>
    <w:rsid w:val="00937D3A"/>
    <w:rsid w:val="00940524"/>
    <w:rsid w:val="00940B7B"/>
    <w:rsid w:val="00940C2B"/>
    <w:rsid w:val="0094129B"/>
    <w:rsid w:val="0094188F"/>
    <w:rsid w:val="00941EB6"/>
    <w:rsid w:val="00941F43"/>
    <w:rsid w:val="0094264E"/>
    <w:rsid w:val="009428B3"/>
    <w:rsid w:val="00942A0C"/>
    <w:rsid w:val="00942EB9"/>
    <w:rsid w:val="00943457"/>
    <w:rsid w:val="00943673"/>
    <w:rsid w:val="00943A8F"/>
    <w:rsid w:val="009441B1"/>
    <w:rsid w:val="00944339"/>
    <w:rsid w:val="00944923"/>
    <w:rsid w:val="00944C2C"/>
    <w:rsid w:val="00944F7C"/>
    <w:rsid w:val="009454C2"/>
    <w:rsid w:val="00945770"/>
    <w:rsid w:val="00945BB9"/>
    <w:rsid w:val="009461BB"/>
    <w:rsid w:val="009461FD"/>
    <w:rsid w:val="009467EC"/>
    <w:rsid w:val="009470EB"/>
    <w:rsid w:val="00947F6F"/>
    <w:rsid w:val="00947FED"/>
    <w:rsid w:val="009504FA"/>
    <w:rsid w:val="00950885"/>
    <w:rsid w:val="00951360"/>
    <w:rsid w:val="00951F9A"/>
    <w:rsid w:val="0095283D"/>
    <w:rsid w:val="0095286B"/>
    <w:rsid w:val="00952FB1"/>
    <w:rsid w:val="00953428"/>
    <w:rsid w:val="0095344D"/>
    <w:rsid w:val="0095395D"/>
    <w:rsid w:val="009541D4"/>
    <w:rsid w:val="00954E44"/>
    <w:rsid w:val="009558CF"/>
    <w:rsid w:val="0095591D"/>
    <w:rsid w:val="00955D90"/>
    <w:rsid w:val="00955DD6"/>
    <w:rsid w:val="0095676C"/>
    <w:rsid w:val="00956E52"/>
    <w:rsid w:val="00956EF7"/>
    <w:rsid w:val="009573D3"/>
    <w:rsid w:val="009575EA"/>
    <w:rsid w:val="0095797F"/>
    <w:rsid w:val="00957FDB"/>
    <w:rsid w:val="00960635"/>
    <w:rsid w:val="009609E3"/>
    <w:rsid w:val="00960B57"/>
    <w:rsid w:val="00960D45"/>
    <w:rsid w:val="009614C3"/>
    <w:rsid w:val="0096169B"/>
    <w:rsid w:val="009618BF"/>
    <w:rsid w:val="009618FC"/>
    <w:rsid w:val="0096213B"/>
    <w:rsid w:val="009625E2"/>
    <w:rsid w:val="00962621"/>
    <w:rsid w:val="00962C16"/>
    <w:rsid w:val="00963128"/>
    <w:rsid w:val="009634B9"/>
    <w:rsid w:val="00963507"/>
    <w:rsid w:val="009638E8"/>
    <w:rsid w:val="00964533"/>
    <w:rsid w:val="00964AAA"/>
    <w:rsid w:val="00964ABF"/>
    <w:rsid w:val="0096505B"/>
    <w:rsid w:val="009650EC"/>
    <w:rsid w:val="009651F9"/>
    <w:rsid w:val="009656FB"/>
    <w:rsid w:val="00965EFB"/>
    <w:rsid w:val="00965FF6"/>
    <w:rsid w:val="009662DD"/>
    <w:rsid w:val="00966DDB"/>
    <w:rsid w:val="00967100"/>
    <w:rsid w:val="00967570"/>
    <w:rsid w:val="009678C8"/>
    <w:rsid w:val="00967F3B"/>
    <w:rsid w:val="00970110"/>
    <w:rsid w:val="00970CE9"/>
    <w:rsid w:val="00970DD9"/>
    <w:rsid w:val="00970E24"/>
    <w:rsid w:val="00971A61"/>
    <w:rsid w:val="00971A78"/>
    <w:rsid w:val="00972C2A"/>
    <w:rsid w:val="00972F15"/>
    <w:rsid w:val="009734A4"/>
    <w:rsid w:val="00973B3D"/>
    <w:rsid w:val="00974177"/>
    <w:rsid w:val="009751CA"/>
    <w:rsid w:val="009754D4"/>
    <w:rsid w:val="00975BDD"/>
    <w:rsid w:val="00976912"/>
    <w:rsid w:val="00976948"/>
    <w:rsid w:val="00976A99"/>
    <w:rsid w:val="00976FC3"/>
    <w:rsid w:val="00977009"/>
    <w:rsid w:val="00977702"/>
    <w:rsid w:val="009801A0"/>
    <w:rsid w:val="00980937"/>
    <w:rsid w:val="009809CF"/>
    <w:rsid w:val="00980DDD"/>
    <w:rsid w:val="009813D5"/>
    <w:rsid w:val="00981B3C"/>
    <w:rsid w:val="009824F2"/>
    <w:rsid w:val="00982BD6"/>
    <w:rsid w:val="00982D3F"/>
    <w:rsid w:val="00982FB0"/>
    <w:rsid w:val="0098344C"/>
    <w:rsid w:val="00983746"/>
    <w:rsid w:val="00983E86"/>
    <w:rsid w:val="00983F28"/>
    <w:rsid w:val="009853C2"/>
    <w:rsid w:val="0098567A"/>
    <w:rsid w:val="00985C76"/>
    <w:rsid w:val="00985DBE"/>
    <w:rsid w:val="00986471"/>
    <w:rsid w:val="00986A6B"/>
    <w:rsid w:val="00986D56"/>
    <w:rsid w:val="0098771D"/>
    <w:rsid w:val="00990383"/>
    <w:rsid w:val="009909D8"/>
    <w:rsid w:val="00990A58"/>
    <w:rsid w:val="00990BA2"/>
    <w:rsid w:val="0099156A"/>
    <w:rsid w:val="00991D62"/>
    <w:rsid w:val="00992CDA"/>
    <w:rsid w:val="009932C5"/>
    <w:rsid w:val="009936BE"/>
    <w:rsid w:val="009937DA"/>
    <w:rsid w:val="00994576"/>
    <w:rsid w:val="00994BAD"/>
    <w:rsid w:val="0099596C"/>
    <w:rsid w:val="00995FA1"/>
    <w:rsid w:val="009961E9"/>
    <w:rsid w:val="009965D7"/>
    <w:rsid w:val="009967B0"/>
    <w:rsid w:val="00996C72"/>
    <w:rsid w:val="00996EE6"/>
    <w:rsid w:val="00997545"/>
    <w:rsid w:val="009975E7"/>
    <w:rsid w:val="0099769B"/>
    <w:rsid w:val="00997BF0"/>
    <w:rsid w:val="009A006E"/>
    <w:rsid w:val="009A08AB"/>
    <w:rsid w:val="009A0B2B"/>
    <w:rsid w:val="009A0F7B"/>
    <w:rsid w:val="009A11B2"/>
    <w:rsid w:val="009A1F0E"/>
    <w:rsid w:val="009A1F79"/>
    <w:rsid w:val="009A1F85"/>
    <w:rsid w:val="009A294C"/>
    <w:rsid w:val="009A2C53"/>
    <w:rsid w:val="009A3081"/>
    <w:rsid w:val="009A36D7"/>
    <w:rsid w:val="009A392F"/>
    <w:rsid w:val="009A3A4E"/>
    <w:rsid w:val="009A412A"/>
    <w:rsid w:val="009A56CF"/>
    <w:rsid w:val="009A5B14"/>
    <w:rsid w:val="009A5C03"/>
    <w:rsid w:val="009A70D0"/>
    <w:rsid w:val="009B0F44"/>
    <w:rsid w:val="009B1100"/>
    <w:rsid w:val="009B114D"/>
    <w:rsid w:val="009B1361"/>
    <w:rsid w:val="009B13C3"/>
    <w:rsid w:val="009B20EC"/>
    <w:rsid w:val="009B23F1"/>
    <w:rsid w:val="009B25C1"/>
    <w:rsid w:val="009B2608"/>
    <w:rsid w:val="009B2A51"/>
    <w:rsid w:val="009B2EB6"/>
    <w:rsid w:val="009B2F69"/>
    <w:rsid w:val="009B2F84"/>
    <w:rsid w:val="009B3118"/>
    <w:rsid w:val="009B32FC"/>
    <w:rsid w:val="009B34D1"/>
    <w:rsid w:val="009B395D"/>
    <w:rsid w:val="009B4055"/>
    <w:rsid w:val="009B4388"/>
    <w:rsid w:val="009B43F4"/>
    <w:rsid w:val="009B4AD7"/>
    <w:rsid w:val="009B4E80"/>
    <w:rsid w:val="009B562E"/>
    <w:rsid w:val="009B5A8F"/>
    <w:rsid w:val="009B6442"/>
    <w:rsid w:val="009B655E"/>
    <w:rsid w:val="009B6864"/>
    <w:rsid w:val="009B7340"/>
    <w:rsid w:val="009B78A2"/>
    <w:rsid w:val="009B798C"/>
    <w:rsid w:val="009B7C4C"/>
    <w:rsid w:val="009B7FD1"/>
    <w:rsid w:val="009C0846"/>
    <w:rsid w:val="009C09A3"/>
    <w:rsid w:val="009C0A4D"/>
    <w:rsid w:val="009C0AB5"/>
    <w:rsid w:val="009C0AF2"/>
    <w:rsid w:val="009C0E3B"/>
    <w:rsid w:val="009C1405"/>
    <w:rsid w:val="009C1852"/>
    <w:rsid w:val="009C1909"/>
    <w:rsid w:val="009C2DA5"/>
    <w:rsid w:val="009C33C1"/>
    <w:rsid w:val="009C3556"/>
    <w:rsid w:val="009C3729"/>
    <w:rsid w:val="009C47CE"/>
    <w:rsid w:val="009C4C37"/>
    <w:rsid w:val="009C4DE8"/>
    <w:rsid w:val="009C563F"/>
    <w:rsid w:val="009C572F"/>
    <w:rsid w:val="009C5A51"/>
    <w:rsid w:val="009C5B9A"/>
    <w:rsid w:val="009C5EAE"/>
    <w:rsid w:val="009C7AE0"/>
    <w:rsid w:val="009C7D01"/>
    <w:rsid w:val="009D0235"/>
    <w:rsid w:val="009D0B46"/>
    <w:rsid w:val="009D0C73"/>
    <w:rsid w:val="009D0D80"/>
    <w:rsid w:val="009D0D9B"/>
    <w:rsid w:val="009D1177"/>
    <w:rsid w:val="009D1506"/>
    <w:rsid w:val="009D1606"/>
    <w:rsid w:val="009D1868"/>
    <w:rsid w:val="009D1B6E"/>
    <w:rsid w:val="009D1CF0"/>
    <w:rsid w:val="009D1D4F"/>
    <w:rsid w:val="009D28C9"/>
    <w:rsid w:val="009D2BEC"/>
    <w:rsid w:val="009D2C1E"/>
    <w:rsid w:val="009D2DBE"/>
    <w:rsid w:val="009D39E0"/>
    <w:rsid w:val="009D3B01"/>
    <w:rsid w:val="009D4184"/>
    <w:rsid w:val="009D42BA"/>
    <w:rsid w:val="009D43E3"/>
    <w:rsid w:val="009D4577"/>
    <w:rsid w:val="009D49F6"/>
    <w:rsid w:val="009D4F33"/>
    <w:rsid w:val="009D60A5"/>
    <w:rsid w:val="009D63E5"/>
    <w:rsid w:val="009D6CA0"/>
    <w:rsid w:val="009D75B2"/>
    <w:rsid w:val="009D770A"/>
    <w:rsid w:val="009E0384"/>
    <w:rsid w:val="009E157C"/>
    <w:rsid w:val="009E1C53"/>
    <w:rsid w:val="009E1C71"/>
    <w:rsid w:val="009E1F5A"/>
    <w:rsid w:val="009E227B"/>
    <w:rsid w:val="009E22BE"/>
    <w:rsid w:val="009E26B1"/>
    <w:rsid w:val="009E2D47"/>
    <w:rsid w:val="009E301F"/>
    <w:rsid w:val="009E3AB1"/>
    <w:rsid w:val="009E4E96"/>
    <w:rsid w:val="009E50E7"/>
    <w:rsid w:val="009E6747"/>
    <w:rsid w:val="009E6A46"/>
    <w:rsid w:val="009E6F14"/>
    <w:rsid w:val="009E7703"/>
    <w:rsid w:val="009E781A"/>
    <w:rsid w:val="009E7C78"/>
    <w:rsid w:val="009F01AB"/>
    <w:rsid w:val="009F0884"/>
    <w:rsid w:val="009F0B31"/>
    <w:rsid w:val="009F1230"/>
    <w:rsid w:val="009F19FF"/>
    <w:rsid w:val="009F2005"/>
    <w:rsid w:val="009F220D"/>
    <w:rsid w:val="009F2B90"/>
    <w:rsid w:val="009F3035"/>
    <w:rsid w:val="009F363C"/>
    <w:rsid w:val="009F3779"/>
    <w:rsid w:val="009F47CF"/>
    <w:rsid w:val="009F48ED"/>
    <w:rsid w:val="009F4982"/>
    <w:rsid w:val="009F4CCC"/>
    <w:rsid w:val="009F4FD2"/>
    <w:rsid w:val="009F5050"/>
    <w:rsid w:val="009F53E5"/>
    <w:rsid w:val="009F5931"/>
    <w:rsid w:val="009F643C"/>
    <w:rsid w:val="009F66DF"/>
    <w:rsid w:val="009F6DEC"/>
    <w:rsid w:val="009F738F"/>
    <w:rsid w:val="009F757F"/>
    <w:rsid w:val="009F76AA"/>
    <w:rsid w:val="009F7935"/>
    <w:rsid w:val="009F7B89"/>
    <w:rsid w:val="00A0004E"/>
    <w:rsid w:val="00A00CF9"/>
    <w:rsid w:val="00A00F1F"/>
    <w:rsid w:val="00A010DD"/>
    <w:rsid w:val="00A011FD"/>
    <w:rsid w:val="00A0163A"/>
    <w:rsid w:val="00A0169E"/>
    <w:rsid w:val="00A01C9E"/>
    <w:rsid w:val="00A02248"/>
    <w:rsid w:val="00A02B48"/>
    <w:rsid w:val="00A0347C"/>
    <w:rsid w:val="00A03A04"/>
    <w:rsid w:val="00A03AD5"/>
    <w:rsid w:val="00A03ADB"/>
    <w:rsid w:val="00A0408E"/>
    <w:rsid w:val="00A045B8"/>
    <w:rsid w:val="00A0499F"/>
    <w:rsid w:val="00A0505B"/>
    <w:rsid w:val="00A05A46"/>
    <w:rsid w:val="00A07542"/>
    <w:rsid w:val="00A07633"/>
    <w:rsid w:val="00A07936"/>
    <w:rsid w:val="00A07F11"/>
    <w:rsid w:val="00A10A2B"/>
    <w:rsid w:val="00A11952"/>
    <w:rsid w:val="00A119AF"/>
    <w:rsid w:val="00A120C2"/>
    <w:rsid w:val="00A123EB"/>
    <w:rsid w:val="00A1263A"/>
    <w:rsid w:val="00A12A66"/>
    <w:rsid w:val="00A132CD"/>
    <w:rsid w:val="00A13870"/>
    <w:rsid w:val="00A138DE"/>
    <w:rsid w:val="00A1406A"/>
    <w:rsid w:val="00A14231"/>
    <w:rsid w:val="00A143DC"/>
    <w:rsid w:val="00A14724"/>
    <w:rsid w:val="00A147F3"/>
    <w:rsid w:val="00A14B29"/>
    <w:rsid w:val="00A14FBA"/>
    <w:rsid w:val="00A157D3"/>
    <w:rsid w:val="00A15936"/>
    <w:rsid w:val="00A163CF"/>
    <w:rsid w:val="00A166A6"/>
    <w:rsid w:val="00A16829"/>
    <w:rsid w:val="00A16C56"/>
    <w:rsid w:val="00A175BB"/>
    <w:rsid w:val="00A17BB2"/>
    <w:rsid w:val="00A17C3C"/>
    <w:rsid w:val="00A202B7"/>
    <w:rsid w:val="00A2052F"/>
    <w:rsid w:val="00A20ADD"/>
    <w:rsid w:val="00A2118F"/>
    <w:rsid w:val="00A21416"/>
    <w:rsid w:val="00A2274B"/>
    <w:rsid w:val="00A228E3"/>
    <w:rsid w:val="00A22964"/>
    <w:rsid w:val="00A22B2A"/>
    <w:rsid w:val="00A22E2E"/>
    <w:rsid w:val="00A236A3"/>
    <w:rsid w:val="00A23899"/>
    <w:rsid w:val="00A24669"/>
    <w:rsid w:val="00A24D57"/>
    <w:rsid w:val="00A250A2"/>
    <w:rsid w:val="00A258FD"/>
    <w:rsid w:val="00A25E57"/>
    <w:rsid w:val="00A25EFD"/>
    <w:rsid w:val="00A26391"/>
    <w:rsid w:val="00A26963"/>
    <w:rsid w:val="00A271DD"/>
    <w:rsid w:val="00A3012F"/>
    <w:rsid w:val="00A3018E"/>
    <w:rsid w:val="00A30760"/>
    <w:rsid w:val="00A30AF0"/>
    <w:rsid w:val="00A30D47"/>
    <w:rsid w:val="00A31073"/>
    <w:rsid w:val="00A31708"/>
    <w:rsid w:val="00A32B6D"/>
    <w:rsid w:val="00A32DF5"/>
    <w:rsid w:val="00A331DD"/>
    <w:rsid w:val="00A338B1"/>
    <w:rsid w:val="00A33A00"/>
    <w:rsid w:val="00A34301"/>
    <w:rsid w:val="00A343B4"/>
    <w:rsid w:val="00A345AC"/>
    <w:rsid w:val="00A34910"/>
    <w:rsid w:val="00A35113"/>
    <w:rsid w:val="00A3521C"/>
    <w:rsid w:val="00A3566C"/>
    <w:rsid w:val="00A35B90"/>
    <w:rsid w:val="00A35D47"/>
    <w:rsid w:val="00A36A7D"/>
    <w:rsid w:val="00A36ABB"/>
    <w:rsid w:val="00A36BAE"/>
    <w:rsid w:val="00A36F48"/>
    <w:rsid w:val="00A3700C"/>
    <w:rsid w:val="00A3782D"/>
    <w:rsid w:val="00A37861"/>
    <w:rsid w:val="00A40A01"/>
    <w:rsid w:val="00A41AF4"/>
    <w:rsid w:val="00A4276D"/>
    <w:rsid w:val="00A428C7"/>
    <w:rsid w:val="00A42B75"/>
    <w:rsid w:val="00A42EE3"/>
    <w:rsid w:val="00A4336B"/>
    <w:rsid w:val="00A4345A"/>
    <w:rsid w:val="00A436BB"/>
    <w:rsid w:val="00A44222"/>
    <w:rsid w:val="00A44429"/>
    <w:rsid w:val="00A44644"/>
    <w:rsid w:val="00A451D9"/>
    <w:rsid w:val="00A452A4"/>
    <w:rsid w:val="00A45996"/>
    <w:rsid w:val="00A459E6"/>
    <w:rsid w:val="00A459EA"/>
    <w:rsid w:val="00A45C57"/>
    <w:rsid w:val="00A463AF"/>
    <w:rsid w:val="00A46862"/>
    <w:rsid w:val="00A47135"/>
    <w:rsid w:val="00A472FD"/>
    <w:rsid w:val="00A47637"/>
    <w:rsid w:val="00A504AD"/>
    <w:rsid w:val="00A5057D"/>
    <w:rsid w:val="00A50F95"/>
    <w:rsid w:val="00A51F36"/>
    <w:rsid w:val="00A5297D"/>
    <w:rsid w:val="00A52A0A"/>
    <w:rsid w:val="00A53036"/>
    <w:rsid w:val="00A5317F"/>
    <w:rsid w:val="00A534DD"/>
    <w:rsid w:val="00A537B8"/>
    <w:rsid w:val="00A539F0"/>
    <w:rsid w:val="00A54414"/>
    <w:rsid w:val="00A54617"/>
    <w:rsid w:val="00A550C4"/>
    <w:rsid w:val="00A551EB"/>
    <w:rsid w:val="00A5529D"/>
    <w:rsid w:val="00A552FE"/>
    <w:rsid w:val="00A5574A"/>
    <w:rsid w:val="00A557F2"/>
    <w:rsid w:val="00A55801"/>
    <w:rsid w:val="00A5609F"/>
    <w:rsid w:val="00A56487"/>
    <w:rsid w:val="00A56533"/>
    <w:rsid w:val="00A56541"/>
    <w:rsid w:val="00A56634"/>
    <w:rsid w:val="00A56B63"/>
    <w:rsid w:val="00A56D86"/>
    <w:rsid w:val="00A56FDD"/>
    <w:rsid w:val="00A5701F"/>
    <w:rsid w:val="00A578FA"/>
    <w:rsid w:val="00A57913"/>
    <w:rsid w:val="00A57D1F"/>
    <w:rsid w:val="00A6132D"/>
    <w:rsid w:val="00A61DA6"/>
    <w:rsid w:val="00A61FB3"/>
    <w:rsid w:val="00A632EF"/>
    <w:rsid w:val="00A638C6"/>
    <w:rsid w:val="00A64556"/>
    <w:rsid w:val="00A64C3A"/>
    <w:rsid w:val="00A64EFA"/>
    <w:rsid w:val="00A651B0"/>
    <w:rsid w:val="00A65B0A"/>
    <w:rsid w:val="00A65BAE"/>
    <w:rsid w:val="00A65F23"/>
    <w:rsid w:val="00A669B2"/>
    <w:rsid w:val="00A66D5F"/>
    <w:rsid w:val="00A6720F"/>
    <w:rsid w:val="00A672CF"/>
    <w:rsid w:val="00A701D9"/>
    <w:rsid w:val="00A70997"/>
    <w:rsid w:val="00A716E0"/>
    <w:rsid w:val="00A717C1"/>
    <w:rsid w:val="00A72934"/>
    <w:rsid w:val="00A7307E"/>
    <w:rsid w:val="00A7368D"/>
    <w:rsid w:val="00A73BA3"/>
    <w:rsid w:val="00A73D04"/>
    <w:rsid w:val="00A74424"/>
    <w:rsid w:val="00A74AC9"/>
    <w:rsid w:val="00A74C59"/>
    <w:rsid w:val="00A74D8E"/>
    <w:rsid w:val="00A75215"/>
    <w:rsid w:val="00A761AD"/>
    <w:rsid w:val="00A7650A"/>
    <w:rsid w:val="00A767F5"/>
    <w:rsid w:val="00A76A23"/>
    <w:rsid w:val="00A779CC"/>
    <w:rsid w:val="00A77DFD"/>
    <w:rsid w:val="00A77F52"/>
    <w:rsid w:val="00A80774"/>
    <w:rsid w:val="00A808ED"/>
    <w:rsid w:val="00A80944"/>
    <w:rsid w:val="00A81173"/>
    <w:rsid w:val="00A8122A"/>
    <w:rsid w:val="00A8130F"/>
    <w:rsid w:val="00A814DE"/>
    <w:rsid w:val="00A8154B"/>
    <w:rsid w:val="00A815B6"/>
    <w:rsid w:val="00A819A7"/>
    <w:rsid w:val="00A82B71"/>
    <w:rsid w:val="00A831A6"/>
    <w:rsid w:val="00A83E60"/>
    <w:rsid w:val="00A83E74"/>
    <w:rsid w:val="00A842EB"/>
    <w:rsid w:val="00A84B53"/>
    <w:rsid w:val="00A84B5A"/>
    <w:rsid w:val="00A8530B"/>
    <w:rsid w:val="00A85A79"/>
    <w:rsid w:val="00A85C1B"/>
    <w:rsid w:val="00A862AD"/>
    <w:rsid w:val="00A86490"/>
    <w:rsid w:val="00A865A1"/>
    <w:rsid w:val="00A8677A"/>
    <w:rsid w:val="00A86BEA"/>
    <w:rsid w:val="00A86D5E"/>
    <w:rsid w:val="00A86EC7"/>
    <w:rsid w:val="00A87073"/>
    <w:rsid w:val="00A878C7"/>
    <w:rsid w:val="00A87D56"/>
    <w:rsid w:val="00A90919"/>
    <w:rsid w:val="00A90E9B"/>
    <w:rsid w:val="00A91748"/>
    <w:rsid w:val="00A920CC"/>
    <w:rsid w:val="00A925E6"/>
    <w:rsid w:val="00A92C0D"/>
    <w:rsid w:val="00A92EB0"/>
    <w:rsid w:val="00A933E1"/>
    <w:rsid w:val="00A9351A"/>
    <w:rsid w:val="00A94923"/>
    <w:rsid w:val="00A94A16"/>
    <w:rsid w:val="00A94F9D"/>
    <w:rsid w:val="00A9626C"/>
    <w:rsid w:val="00A9634D"/>
    <w:rsid w:val="00A96F36"/>
    <w:rsid w:val="00A974A5"/>
    <w:rsid w:val="00A97CE2"/>
    <w:rsid w:val="00AA066A"/>
    <w:rsid w:val="00AA075D"/>
    <w:rsid w:val="00AA0B70"/>
    <w:rsid w:val="00AA0FA7"/>
    <w:rsid w:val="00AA136B"/>
    <w:rsid w:val="00AA1631"/>
    <w:rsid w:val="00AA18F7"/>
    <w:rsid w:val="00AA1A3B"/>
    <w:rsid w:val="00AA2222"/>
    <w:rsid w:val="00AA2A6E"/>
    <w:rsid w:val="00AA2E16"/>
    <w:rsid w:val="00AA2E3B"/>
    <w:rsid w:val="00AA3048"/>
    <w:rsid w:val="00AA3491"/>
    <w:rsid w:val="00AA44E7"/>
    <w:rsid w:val="00AA512B"/>
    <w:rsid w:val="00AA597B"/>
    <w:rsid w:val="00AA60AE"/>
    <w:rsid w:val="00AA625A"/>
    <w:rsid w:val="00AA63F5"/>
    <w:rsid w:val="00AA6715"/>
    <w:rsid w:val="00AA69CC"/>
    <w:rsid w:val="00AA6A38"/>
    <w:rsid w:val="00AA6E97"/>
    <w:rsid w:val="00AA6F54"/>
    <w:rsid w:val="00AA7698"/>
    <w:rsid w:val="00AA7704"/>
    <w:rsid w:val="00AA7E07"/>
    <w:rsid w:val="00AA7ED0"/>
    <w:rsid w:val="00AB048C"/>
    <w:rsid w:val="00AB05DF"/>
    <w:rsid w:val="00AB0C5F"/>
    <w:rsid w:val="00AB119E"/>
    <w:rsid w:val="00AB14B6"/>
    <w:rsid w:val="00AB15FE"/>
    <w:rsid w:val="00AB175C"/>
    <w:rsid w:val="00AB1918"/>
    <w:rsid w:val="00AB2A28"/>
    <w:rsid w:val="00AB2F6C"/>
    <w:rsid w:val="00AB3290"/>
    <w:rsid w:val="00AB33DA"/>
    <w:rsid w:val="00AB37DC"/>
    <w:rsid w:val="00AB466C"/>
    <w:rsid w:val="00AB4718"/>
    <w:rsid w:val="00AB4983"/>
    <w:rsid w:val="00AB4BD0"/>
    <w:rsid w:val="00AB545A"/>
    <w:rsid w:val="00AB56B7"/>
    <w:rsid w:val="00AB59EC"/>
    <w:rsid w:val="00AB5CB7"/>
    <w:rsid w:val="00AB6048"/>
    <w:rsid w:val="00AB6621"/>
    <w:rsid w:val="00AB6A55"/>
    <w:rsid w:val="00AB6AA8"/>
    <w:rsid w:val="00AB713B"/>
    <w:rsid w:val="00AB7B0E"/>
    <w:rsid w:val="00AC0111"/>
    <w:rsid w:val="00AC0117"/>
    <w:rsid w:val="00AC0D98"/>
    <w:rsid w:val="00AC0F95"/>
    <w:rsid w:val="00AC11B5"/>
    <w:rsid w:val="00AC2257"/>
    <w:rsid w:val="00AC225C"/>
    <w:rsid w:val="00AC2626"/>
    <w:rsid w:val="00AC26FD"/>
    <w:rsid w:val="00AC2993"/>
    <w:rsid w:val="00AC2B33"/>
    <w:rsid w:val="00AC2DC7"/>
    <w:rsid w:val="00AC2E1D"/>
    <w:rsid w:val="00AC36F1"/>
    <w:rsid w:val="00AC3CF1"/>
    <w:rsid w:val="00AC3F42"/>
    <w:rsid w:val="00AC4211"/>
    <w:rsid w:val="00AC45DF"/>
    <w:rsid w:val="00AC4BED"/>
    <w:rsid w:val="00AC4DF9"/>
    <w:rsid w:val="00AC50F9"/>
    <w:rsid w:val="00AC54B5"/>
    <w:rsid w:val="00AC54C9"/>
    <w:rsid w:val="00AC5A81"/>
    <w:rsid w:val="00AC5B4C"/>
    <w:rsid w:val="00AC66D7"/>
    <w:rsid w:val="00AC7D76"/>
    <w:rsid w:val="00AD01EF"/>
    <w:rsid w:val="00AD042F"/>
    <w:rsid w:val="00AD1852"/>
    <w:rsid w:val="00AD2191"/>
    <w:rsid w:val="00AD257A"/>
    <w:rsid w:val="00AD2C64"/>
    <w:rsid w:val="00AD3297"/>
    <w:rsid w:val="00AD333C"/>
    <w:rsid w:val="00AD3665"/>
    <w:rsid w:val="00AD3D5E"/>
    <w:rsid w:val="00AD3EEB"/>
    <w:rsid w:val="00AD4194"/>
    <w:rsid w:val="00AD46DA"/>
    <w:rsid w:val="00AD5014"/>
    <w:rsid w:val="00AD5465"/>
    <w:rsid w:val="00AD57A6"/>
    <w:rsid w:val="00AD5C9D"/>
    <w:rsid w:val="00AD5F3B"/>
    <w:rsid w:val="00AD6018"/>
    <w:rsid w:val="00AD6080"/>
    <w:rsid w:val="00AD6389"/>
    <w:rsid w:val="00AD674D"/>
    <w:rsid w:val="00AD68FD"/>
    <w:rsid w:val="00AD6AEA"/>
    <w:rsid w:val="00AD6D3B"/>
    <w:rsid w:val="00AD72BC"/>
    <w:rsid w:val="00AD7B99"/>
    <w:rsid w:val="00AD7BEF"/>
    <w:rsid w:val="00AE15AC"/>
    <w:rsid w:val="00AE1EAD"/>
    <w:rsid w:val="00AE26FA"/>
    <w:rsid w:val="00AE2C2F"/>
    <w:rsid w:val="00AE373D"/>
    <w:rsid w:val="00AE3DD0"/>
    <w:rsid w:val="00AE4080"/>
    <w:rsid w:val="00AE4D28"/>
    <w:rsid w:val="00AE4E79"/>
    <w:rsid w:val="00AE4F51"/>
    <w:rsid w:val="00AE4F6C"/>
    <w:rsid w:val="00AE52C7"/>
    <w:rsid w:val="00AE554A"/>
    <w:rsid w:val="00AE5A92"/>
    <w:rsid w:val="00AE6B22"/>
    <w:rsid w:val="00AE6C98"/>
    <w:rsid w:val="00AE778A"/>
    <w:rsid w:val="00AF0801"/>
    <w:rsid w:val="00AF09D0"/>
    <w:rsid w:val="00AF0E61"/>
    <w:rsid w:val="00AF132C"/>
    <w:rsid w:val="00AF155D"/>
    <w:rsid w:val="00AF1A50"/>
    <w:rsid w:val="00AF1B75"/>
    <w:rsid w:val="00AF1E75"/>
    <w:rsid w:val="00AF2445"/>
    <w:rsid w:val="00AF269F"/>
    <w:rsid w:val="00AF28E6"/>
    <w:rsid w:val="00AF2C02"/>
    <w:rsid w:val="00AF2CA8"/>
    <w:rsid w:val="00AF3510"/>
    <w:rsid w:val="00AF38D6"/>
    <w:rsid w:val="00AF3D7A"/>
    <w:rsid w:val="00AF4638"/>
    <w:rsid w:val="00AF4641"/>
    <w:rsid w:val="00AF50D7"/>
    <w:rsid w:val="00AF5434"/>
    <w:rsid w:val="00AF5693"/>
    <w:rsid w:val="00AF5F28"/>
    <w:rsid w:val="00AF6F76"/>
    <w:rsid w:val="00AF7663"/>
    <w:rsid w:val="00B006A7"/>
    <w:rsid w:val="00B00A4C"/>
    <w:rsid w:val="00B00F51"/>
    <w:rsid w:val="00B01097"/>
    <w:rsid w:val="00B0122A"/>
    <w:rsid w:val="00B01325"/>
    <w:rsid w:val="00B01FCD"/>
    <w:rsid w:val="00B024C7"/>
    <w:rsid w:val="00B026BD"/>
    <w:rsid w:val="00B02B57"/>
    <w:rsid w:val="00B033AD"/>
    <w:rsid w:val="00B03664"/>
    <w:rsid w:val="00B0368C"/>
    <w:rsid w:val="00B0399A"/>
    <w:rsid w:val="00B03F77"/>
    <w:rsid w:val="00B04D2F"/>
    <w:rsid w:val="00B05387"/>
    <w:rsid w:val="00B0597E"/>
    <w:rsid w:val="00B0605E"/>
    <w:rsid w:val="00B06461"/>
    <w:rsid w:val="00B064CD"/>
    <w:rsid w:val="00B06AD9"/>
    <w:rsid w:val="00B06BCC"/>
    <w:rsid w:val="00B078F2"/>
    <w:rsid w:val="00B079BB"/>
    <w:rsid w:val="00B113C5"/>
    <w:rsid w:val="00B113F1"/>
    <w:rsid w:val="00B11F2D"/>
    <w:rsid w:val="00B12134"/>
    <w:rsid w:val="00B12FD4"/>
    <w:rsid w:val="00B13498"/>
    <w:rsid w:val="00B140BE"/>
    <w:rsid w:val="00B14383"/>
    <w:rsid w:val="00B146A2"/>
    <w:rsid w:val="00B146BA"/>
    <w:rsid w:val="00B14CAB"/>
    <w:rsid w:val="00B14E3D"/>
    <w:rsid w:val="00B15457"/>
    <w:rsid w:val="00B15555"/>
    <w:rsid w:val="00B156AE"/>
    <w:rsid w:val="00B15E09"/>
    <w:rsid w:val="00B15E66"/>
    <w:rsid w:val="00B16874"/>
    <w:rsid w:val="00B169DE"/>
    <w:rsid w:val="00B16C78"/>
    <w:rsid w:val="00B17681"/>
    <w:rsid w:val="00B17853"/>
    <w:rsid w:val="00B17EA7"/>
    <w:rsid w:val="00B200F5"/>
    <w:rsid w:val="00B2016B"/>
    <w:rsid w:val="00B203CA"/>
    <w:rsid w:val="00B20420"/>
    <w:rsid w:val="00B207AB"/>
    <w:rsid w:val="00B20B89"/>
    <w:rsid w:val="00B210D6"/>
    <w:rsid w:val="00B217C4"/>
    <w:rsid w:val="00B21C9C"/>
    <w:rsid w:val="00B21F9A"/>
    <w:rsid w:val="00B221F0"/>
    <w:rsid w:val="00B22502"/>
    <w:rsid w:val="00B22856"/>
    <w:rsid w:val="00B23041"/>
    <w:rsid w:val="00B232E7"/>
    <w:rsid w:val="00B23C50"/>
    <w:rsid w:val="00B23FA4"/>
    <w:rsid w:val="00B23FDA"/>
    <w:rsid w:val="00B24413"/>
    <w:rsid w:val="00B247BC"/>
    <w:rsid w:val="00B2494B"/>
    <w:rsid w:val="00B256A2"/>
    <w:rsid w:val="00B2657D"/>
    <w:rsid w:val="00B265CB"/>
    <w:rsid w:val="00B2764B"/>
    <w:rsid w:val="00B27ACD"/>
    <w:rsid w:val="00B3043A"/>
    <w:rsid w:val="00B30466"/>
    <w:rsid w:val="00B311CE"/>
    <w:rsid w:val="00B31262"/>
    <w:rsid w:val="00B31A6A"/>
    <w:rsid w:val="00B323E3"/>
    <w:rsid w:val="00B3254D"/>
    <w:rsid w:val="00B3291D"/>
    <w:rsid w:val="00B3308D"/>
    <w:rsid w:val="00B33127"/>
    <w:rsid w:val="00B3315C"/>
    <w:rsid w:val="00B3379C"/>
    <w:rsid w:val="00B33842"/>
    <w:rsid w:val="00B33DA0"/>
    <w:rsid w:val="00B3448A"/>
    <w:rsid w:val="00B34CE8"/>
    <w:rsid w:val="00B35ED5"/>
    <w:rsid w:val="00B35FD1"/>
    <w:rsid w:val="00B36575"/>
    <w:rsid w:val="00B36A77"/>
    <w:rsid w:val="00B36B7B"/>
    <w:rsid w:val="00B36D23"/>
    <w:rsid w:val="00B37963"/>
    <w:rsid w:val="00B408BB"/>
    <w:rsid w:val="00B40E61"/>
    <w:rsid w:val="00B41117"/>
    <w:rsid w:val="00B412B5"/>
    <w:rsid w:val="00B42228"/>
    <w:rsid w:val="00B428A0"/>
    <w:rsid w:val="00B42C41"/>
    <w:rsid w:val="00B42D5C"/>
    <w:rsid w:val="00B42F5D"/>
    <w:rsid w:val="00B4354B"/>
    <w:rsid w:val="00B43788"/>
    <w:rsid w:val="00B4390F"/>
    <w:rsid w:val="00B43E97"/>
    <w:rsid w:val="00B4412E"/>
    <w:rsid w:val="00B445B3"/>
    <w:rsid w:val="00B451FB"/>
    <w:rsid w:val="00B453AB"/>
    <w:rsid w:val="00B4547F"/>
    <w:rsid w:val="00B45528"/>
    <w:rsid w:val="00B460E4"/>
    <w:rsid w:val="00B463F0"/>
    <w:rsid w:val="00B4669A"/>
    <w:rsid w:val="00B466BE"/>
    <w:rsid w:val="00B46804"/>
    <w:rsid w:val="00B46BCF"/>
    <w:rsid w:val="00B47598"/>
    <w:rsid w:val="00B478CB"/>
    <w:rsid w:val="00B5063C"/>
    <w:rsid w:val="00B50BC3"/>
    <w:rsid w:val="00B5121C"/>
    <w:rsid w:val="00B512DD"/>
    <w:rsid w:val="00B513A9"/>
    <w:rsid w:val="00B516C1"/>
    <w:rsid w:val="00B519BC"/>
    <w:rsid w:val="00B522CE"/>
    <w:rsid w:val="00B529E9"/>
    <w:rsid w:val="00B52A5E"/>
    <w:rsid w:val="00B52CAB"/>
    <w:rsid w:val="00B531F5"/>
    <w:rsid w:val="00B53472"/>
    <w:rsid w:val="00B535C5"/>
    <w:rsid w:val="00B54680"/>
    <w:rsid w:val="00B54D30"/>
    <w:rsid w:val="00B5504B"/>
    <w:rsid w:val="00B55243"/>
    <w:rsid w:val="00B5561A"/>
    <w:rsid w:val="00B55C1A"/>
    <w:rsid w:val="00B5604B"/>
    <w:rsid w:val="00B565FC"/>
    <w:rsid w:val="00B56607"/>
    <w:rsid w:val="00B56797"/>
    <w:rsid w:val="00B56AC1"/>
    <w:rsid w:val="00B56B16"/>
    <w:rsid w:val="00B56F98"/>
    <w:rsid w:val="00B572F6"/>
    <w:rsid w:val="00B5768A"/>
    <w:rsid w:val="00B576E1"/>
    <w:rsid w:val="00B57EFF"/>
    <w:rsid w:val="00B60177"/>
    <w:rsid w:val="00B60468"/>
    <w:rsid w:val="00B60BF6"/>
    <w:rsid w:val="00B60D31"/>
    <w:rsid w:val="00B60DED"/>
    <w:rsid w:val="00B625D7"/>
    <w:rsid w:val="00B6276C"/>
    <w:rsid w:val="00B62900"/>
    <w:rsid w:val="00B63170"/>
    <w:rsid w:val="00B633E1"/>
    <w:rsid w:val="00B63803"/>
    <w:rsid w:val="00B63A1E"/>
    <w:rsid w:val="00B64091"/>
    <w:rsid w:val="00B647E8"/>
    <w:rsid w:val="00B64A6E"/>
    <w:rsid w:val="00B64AEE"/>
    <w:rsid w:val="00B64DA1"/>
    <w:rsid w:val="00B657A3"/>
    <w:rsid w:val="00B659E0"/>
    <w:rsid w:val="00B65A12"/>
    <w:rsid w:val="00B6732E"/>
    <w:rsid w:val="00B676DC"/>
    <w:rsid w:val="00B6785A"/>
    <w:rsid w:val="00B6788A"/>
    <w:rsid w:val="00B67AC4"/>
    <w:rsid w:val="00B67F38"/>
    <w:rsid w:val="00B67F4C"/>
    <w:rsid w:val="00B70271"/>
    <w:rsid w:val="00B71D24"/>
    <w:rsid w:val="00B71D5A"/>
    <w:rsid w:val="00B71EAB"/>
    <w:rsid w:val="00B72130"/>
    <w:rsid w:val="00B72755"/>
    <w:rsid w:val="00B72C5B"/>
    <w:rsid w:val="00B72FB8"/>
    <w:rsid w:val="00B73099"/>
    <w:rsid w:val="00B73367"/>
    <w:rsid w:val="00B73D30"/>
    <w:rsid w:val="00B744ED"/>
    <w:rsid w:val="00B74A87"/>
    <w:rsid w:val="00B74B70"/>
    <w:rsid w:val="00B7508F"/>
    <w:rsid w:val="00B7570A"/>
    <w:rsid w:val="00B75F51"/>
    <w:rsid w:val="00B760A4"/>
    <w:rsid w:val="00B764DB"/>
    <w:rsid w:val="00B7659A"/>
    <w:rsid w:val="00B76A52"/>
    <w:rsid w:val="00B76BC2"/>
    <w:rsid w:val="00B76E0A"/>
    <w:rsid w:val="00B76F15"/>
    <w:rsid w:val="00B771BB"/>
    <w:rsid w:val="00B80179"/>
    <w:rsid w:val="00B80281"/>
    <w:rsid w:val="00B80E55"/>
    <w:rsid w:val="00B81162"/>
    <w:rsid w:val="00B812AD"/>
    <w:rsid w:val="00B81504"/>
    <w:rsid w:val="00B815D5"/>
    <w:rsid w:val="00B81BBC"/>
    <w:rsid w:val="00B81C27"/>
    <w:rsid w:val="00B822C2"/>
    <w:rsid w:val="00B823D2"/>
    <w:rsid w:val="00B824E6"/>
    <w:rsid w:val="00B82F8E"/>
    <w:rsid w:val="00B831F8"/>
    <w:rsid w:val="00B833A5"/>
    <w:rsid w:val="00B8340F"/>
    <w:rsid w:val="00B83FD6"/>
    <w:rsid w:val="00B8401D"/>
    <w:rsid w:val="00B8422D"/>
    <w:rsid w:val="00B84AAE"/>
    <w:rsid w:val="00B85108"/>
    <w:rsid w:val="00B85340"/>
    <w:rsid w:val="00B859D0"/>
    <w:rsid w:val="00B85BE9"/>
    <w:rsid w:val="00B85C8B"/>
    <w:rsid w:val="00B8681B"/>
    <w:rsid w:val="00B86B50"/>
    <w:rsid w:val="00B86C13"/>
    <w:rsid w:val="00B86E51"/>
    <w:rsid w:val="00B8705E"/>
    <w:rsid w:val="00B870D4"/>
    <w:rsid w:val="00B879A0"/>
    <w:rsid w:val="00B900CD"/>
    <w:rsid w:val="00B906BE"/>
    <w:rsid w:val="00B90A5D"/>
    <w:rsid w:val="00B917BB"/>
    <w:rsid w:val="00B91DA7"/>
    <w:rsid w:val="00B92038"/>
    <w:rsid w:val="00B921CC"/>
    <w:rsid w:val="00B922D0"/>
    <w:rsid w:val="00B92FCB"/>
    <w:rsid w:val="00B933B1"/>
    <w:rsid w:val="00B93813"/>
    <w:rsid w:val="00B94055"/>
    <w:rsid w:val="00B941CD"/>
    <w:rsid w:val="00B94376"/>
    <w:rsid w:val="00B94C23"/>
    <w:rsid w:val="00B94DB5"/>
    <w:rsid w:val="00B94E80"/>
    <w:rsid w:val="00B95001"/>
    <w:rsid w:val="00B95275"/>
    <w:rsid w:val="00B95409"/>
    <w:rsid w:val="00B9550A"/>
    <w:rsid w:val="00B95576"/>
    <w:rsid w:val="00B95749"/>
    <w:rsid w:val="00B959A1"/>
    <w:rsid w:val="00B95FCE"/>
    <w:rsid w:val="00B96915"/>
    <w:rsid w:val="00B9704B"/>
    <w:rsid w:val="00B974AA"/>
    <w:rsid w:val="00B97B9C"/>
    <w:rsid w:val="00BA0392"/>
    <w:rsid w:val="00BA0634"/>
    <w:rsid w:val="00BA0C9A"/>
    <w:rsid w:val="00BA0F0F"/>
    <w:rsid w:val="00BA135A"/>
    <w:rsid w:val="00BA1384"/>
    <w:rsid w:val="00BA1B29"/>
    <w:rsid w:val="00BA1C2D"/>
    <w:rsid w:val="00BA2463"/>
    <w:rsid w:val="00BA28F9"/>
    <w:rsid w:val="00BA2924"/>
    <w:rsid w:val="00BA29D2"/>
    <w:rsid w:val="00BA2E72"/>
    <w:rsid w:val="00BA2FE9"/>
    <w:rsid w:val="00BA4150"/>
    <w:rsid w:val="00BA41EA"/>
    <w:rsid w:val="00BA4EE1"/>
    <w:rsid w:val="00BA50B5"/>
    <w:rsid w:val="00BA63E0"/>
    <w:rsid w:val="00BA67A1"/>
    <w:rsid w:val="00BA7377"/>
    <w:rsid w:val="00BA7B35"/>
    <w:rsid w:val="00BA7E7A"/>
    <w:rsid w:val="00BA7FD9"/>
    <w:rsid w:val="00BB0317"/>
    <w:rsid w:val="00BB0518"/>
    <w:rsid w:val="00BB08DD"/>
    <w:rsid w:val="00BB0E28"/>
    <w:rsid w:val="00BB1117"/>
    <w:rsid w:val="00BB1E76"/>
    <w:rsid w:val="00BB2358"/>
    <w:rsid w:val="00BB2DD1"/>
    <w:rsid w:val="00BB2E7D"/>
    <w:rsid w:val="00BB2F99"/>
    <w:rsid w:val="00BB2FA1"/>
    <w:rsid w:val="00BB300D"/>
    <w:rsid w:val="00BB3964"/>
    <w:rsid w:val="00BB39D4"/>
    <w:rsid w:val="00BB3EE5"/>
    <w:rsid w:val="00BB3FD8"/>
    <w:rsid w:val="00BB4528"/>
    <w:rsid w:val="00BB4568"/>
    <w:rsid w:val="00BB45A4"/>
    <w:rsid w:val="00BB45AD"/>
    <w:rsid w:val="00BB51D2"/>
    <w:rsid w:val="00BB520B"/>
    <w:rsid w:val="00BB544D"/>
    <w:rsid w:val="00BB629E"/>
    <w:rsid w:val="00BB67C2"/>
    <w:rsid w:val="00BB694E"/>
    <w:rsid w:val="00BB6CDF"/>
    <w:rsid w:val="00BB7089"/>
    <w:rsid w:val="00BB71A5"/>
    <w:rsid w:val="00BC05D3"/>
    <w:rsid w:val="00BC0F8F"/>
    <w:rsid w:val="00BC108E"/>
    <w:rsid w:val="00BC247D"/>
    <w:rsid w:val="00BC248B"/>
    <w:rsid w:val="00BC306C"/>
    <w:rsid w:val="00BC37BB"/>
    <w:rsid w:val="00BC3ADE"/>
    <w:rsid w:val="00BC3AFD"/>
    <w:rsid w:val="00BC3E17"/>
    <w:rsid w:val="00BC3F09"/>
    <w:rsid w:val="00BC3F71"/>
    <w:rsid w:val="00BC550F"/>
    <w:rsid w:val="00BC5572"/>
    <w:rsid w:val="00BC5953"/>
    <w:rsid w:val="00BC5B55"/>
    <w:rsid w:val="00BC6124"/>
    <w:rsid w:val="00BC61DA"/>
    <w:rsid w:val="00BC64A6"/>
    <w:rsid w:val="00BC6797"/>
    <w:rsid w:val="00BC6808"/>
    <w:rsid w:val="00BC73C6"/>
    <w:rsid w:val="00BC7720"/>
    <w:rsid w:val="00BC77B0"/>
    <w:rsid w:val="00BC77CD"/>
    <w:rsid w:val="00BC7B94"/>
    <w:rsid w:val="00BC7ECD"/>
    <w:rsid w:val="00BD067D"/>
    <w:rsid w:val="00BD0967"/>
    <w:rsid w:val="00BD0D31"/>
    <w:rsid w:val="00BD0F4C"/>
    <w:rsid w:val="00BD142C"/>
    <w:rsid w:val="00BD1905"/>
    <w:rsid w:val="00BD191E"/>
    <w:rsid w:val="00BD1ED3"/>
    <w:rsid w:val="00BD2956"/>
    <w:rsid w:val="00BD37A1"/>
    <w:rsid w:val="00BD3E04"/>
    <w:rsid w:val="00BD4189"/>
    <w:rsid w:val="00BD430E"/>
    <w:rsid w:val="00BD448F"/>
    <w:rsid w:val="00BD46E0"/>
    <w:rsid w:val="00BD509D"/>
    <w:rsid w:val="00BD5111"/>
    <w:rsid w:val="00BD52C3"/>
    <w:rsid w:val="00BD5530"/>
    <w:rsid w:val="00BD5558"/>
    <w:rsid w:val="00BD55E8"/>
    <w:rsid w:val="00BD5FF6"/>
    <w:rsid w:val="00BD61CA"/>
    <w:rsid w:val="00BD647C"/>
    <w:rsid w:val="00BD659F"/>
    <w:rsid w:val="00BD67C1"/>
    <w:rsid w:val="00BD6E5E"/>
    <w:rsid w:val="00BD713F"/>
    <w:rsid w:val="00BE2AF2"/>
    <w:rsid w:val="00BE2C54"/>
    <w:rsid w:val="00BE2F2B"/>
    <w:rsid w:val="00BE3BAE"/>
    <w:rsid w:val="00BE3F30"/>
    <w:rsid w:val="00BE3FDC"/>
    <w:rsid w:val="00BE45CB"/>
    <w:rsid w:val="00BE4B73"/>
    <w:rsid w:val="00BE4E18"/>
    <w:rsid w:val="00BE4E5B"/>
    <w:rsid w:val="00BE4FD0"/>
    <w:rsid w:val="00BE512F"/>
    <w:rsid w:val="00BE514C"/>
    <w:rsid w:val="00BE7743"/>
    <w:rsid w:val="00BE77CA"/>
    <w:rsid w:val="00BE78B2"/>
    <w:rsid w:val="00BF073E"/>
    <w:rsid w:val="00BF0A00"/>
    <w:rsid w:val="00BF177C"/>
    <w:rsid w:val="00BF1B01"/>
    <w:rsid w:val="00BF2287"/>
    <w:rsid w:val="00BF22F0"/>
    <w:rsid w:val="00BF326E"/>
    <w:rsid w:val="00BF3B72"/>
    <w:rsid w:val="00BF3D86"/>
    <w:rsid w:val="00BF4256"/>
    <w:rsid w:val="00BF5E7E"/>
    <w:rsid w:val="00BF5F43"/>
    <w:rsid w:val="00BF60B4"/>
    <w:rsid w:val="00BF632D"/>
    <w:rsid w:val="00BF6621"/>
    <w:rsid w:val="00BF6894"/>
    <w:rsid w:val="00BF6EB4"/>
    <w:rsid w:val="00BF715B"/>
    <w:rsid w:val="00BF7F04"/>
    <w:rsid w:val="00C0044B"/>
    <w:rsid w:val="00C007E8"/>
    <w:rsid w:val="00C00CD9"/>
    <w:rsid w:val="00C01CC7"/>
    <w:rsid w:val="00C022B3"/>
    <w:rsid w:val="00C0253F"/>
    <w:rsid w:val="00C03333"/>
    <w:rsid w:val="00C0334C"/>
    <w:rsid w:val="00C0360D"/>
    <w:rsid w:val="00C039AE"/>
    <w:rsid w:val="00C03AA7"/>
    <w:rsid w:val="00C04225"/>
    <w:rsid w:val="00C042C1"/>
    <w:rsid w:val="00C048EE"/>
    <w:rsid w:val="00C04B3D"/>
    <w:rsid w:val="00C052A4"/>
    <w:rsid w:val="00C05983"/>
    <w:rsid w:val="00C05F31"/>
    <w:rsid w:val="00C05FF2"/>
    <w:rsid w:val="00C0663D"/>
    <w:rsid w:val="00C06BA8"/>
    <w:rsid w:val="00C07204"/>
    <w:rsid w:val="00C07AFF"/>
    <w:rsid w:val="00C100A7"/>
    <w:rsid w:val="00C10315"/>
    <w:rsid w:val="00C10338"/>
    <w:rsid w:val="00C10C05"/>
    <w:rsid w:val="00C10FE9"/>
    <w:rsid w:val="00C11258"/>
    <w:rsid w:val="00C11CBC"/>
    <w:rsid w:val="00C12643"/>
    <w:rsid w:val="00C12A8A"/>
    <w:rsid w:val="00C12E69"/>
    <w:rsid w:val="00C130BD"/>
    <w:rsid w:val="00C1341B"/>
    <w:rsid w:val="00C13859"/>
    <w:rsid w:val="00C1389C"/>
    <w:rsid w:val="00C138BC"/>
    <w:rsid w:val="00C14536"/>
    <w:rsid w:val="00C148F2"/>
    <w:rsid w:val="00C15224"/>
    <w:rsid w:val="00C15828"/>
    <w:rsid w:val="00C15A63"/>
    <w:rsid w:val="00C15E94"/>
    <w:rsid w:val="00C15F38"/>
    <w:rsid w:val="00C163E2"/>
    <w:rsid w:val="00C16549"/>
    <w:rsid w:val="00C17508"/>
    <w:rsid w:val="00C20046"/>
    <w:rsid w:val="00C20493"/>
    <w:rsid w:val="00C21211"/>
    <w:rsid w:val="00C212A2"/>
    <w:rsid w:val="00C21804"/>
    <w:rsid w:val="00C22539"/>
    <w:rsid w:val="00C230E1"/>
    <w:rsid w:val="00C23178"/>
    <w:rsid w:val="00C24AF8"/>
    <w:rsid w:val="00C25103"/>
    <w:rsid w:val="00C25BB7"/>
    <w:rsid w:val="00C26661"/>
    <w:rsid w:val="00C26715"/>
    <w:rsid w:val="00C26747"/>
    <w:rsid w:val="00C26876"/>
    <w:rsid w:val="00C2693D"/>
    <w:rsid w:val="00C26E36"/>
    <w:rsid w:val="00C277B5"/>
    <w:rsid w:val="00C27DDB"/>
    <w:rsid w:val="00C30381"/>
    <w:rsid w:val="00C3046A"/>
    <w:rsid w:val="00C30A37"/>
    <w:rsid w:val="00C30C95"/>
    <w:rsid w:val="00C30E1B"/>
    <w:rsid w:val="00C3179B"/>
    <w:rsid w:val="00C31D83"/>
    <w:rsid w:val="00C325BA"/>
    <w:rsid w:val="00C32821"/>
    <w:rsid w:val="00C32C4D"/>
    <w:rsid w:val="00C3348E"/>
    <w:rsid w:val="00C3371A"/>
    <w:rsid w:val="00C33D5A"/>
    <w:rsid w:val="00C340D9"/>
    <w:rsid w:val="00C34A00"/>
    <w:rsid w:val="00C34A41"/>
    <w:rsid w:val="00C3534D"/>
    <w:rsid w:val="00C35736"/>
    <w:rsid w:val="00C35AD8"/>
    <w:rsid w:val="00C37230"/>
    <w:rsid w:val="00C372D6"/>
    <w:rsid w:val="00C37A32"/>
    <w:rsid w:val="00C37A3E"/>
    <w:rsid w:val="00C40559"/>
    <w:rsid w:val="00C40E4C"/>
    <w:rsid w:val="00C424DB"/>
    <w:rsid w:val="00C427D8"/>
    <w:rsid w:val="00C43597"/>
    <w:rsid w:val="00C43959"/>
    <w:rsid w:val="00C43A2D"/>
    <w:rsid w:val="00C43E89"/>
    <w:rsid w:val="00C43EEC"/>
    <w:rsid w:val="00C43FD6"/>
    <w:rsid w:val="00C45A39"/>
    <w:rsid w:val="00C45FA8"/>
    <w:rsid w:val="00C46209"/>
    <w:rsid w:val="00C465AF"/>
    <w:rsid w:val="00C4692E"/>
    <w:rsid w:val="00C46E54"/>
    <w:rsid w:val="00C47E6E"/>
    <w:rsid w:val="00C509E9"/>
    <w:rsid w:val="00C50DBB"/>
    <w:rsid w:val="00C50DCB"/>
    <w:rsid w:val="00C511C0"/>
    <w:rsid w:val="00C5122A"/>
    <w:rsid w:val="00C51561"/>
    <w:rsid w:val="00C5190A"/>
    <w:rsid w:val="00C51AF4"/>
    <w:rsid w:val="00C51E3F"/>
    <w:rsid w:val="00C51EF2"/>
    <w:rsid w:val="00C52944"/>
    <w:rsid w:val="00C52BA9"/>
    <w:rsid w:val="00C52F06"/>
    <w:rsid w:val="00C534BB"/>
    <w:rsid w:val="00C53539"/>
    <w:rsid w:val="00C5415A"/>
    <w:rsid w:val="00C547C2"/>
    <w:rsid w:val="00C549F1"/>
    <w:rsid w:val="00C54A84"/>
    <w:rsid w:val="00C550CD"/>
    <w:rsid w:val="00C551A5"/>
    <w:rsid w:val="00C555CC"/>
    <w:rsid w:val="00C55603"/>
    <w:rsid w:val="00C55A39"/>
    <w:rsid w:val="00C55BF9"/>
    <w:rsid w:val="00C563FF"/>
    <w:rsid w:val="00C570D1"/>
    <w:rsid w:val="00C60886"/>
    <w:rsid w:val="00C60A5D"/>
    <w:rsid w:val="00C60A9F"/>
    <w:rsid w:val="00C60B09"/>
    <w:rsid w:val="00C60DF5"/>
    <w:rsid w:val="00C6135E"/>
    <w:rsid w:val="00C623F1"/>
    <w:rsid w:val="00C62604"/>
    <w:rsid w:val="00C6282B"/>
    <w:rsid w:val="00C62B97"/>
    <w:rsid w:val="00C62D0F"/>
    <w:rsid w:val="00C631D0"/>
    <w:rsid w:val="00C6448E"/>
    <w:rsid w:val="00C6499E"/>
    <w:rsid w:val="00C65F3E"/>
    <w:rsid w:val="00C660CE"/>
    <w:rsid w:val="00C662D3"/>
    <w:rsid w:val="00C66914"/>
    <w:rsid w:val="00C66B96"/>
    <w:rsid w:val="00C6702B"/>
    <w:rsid w:val="00C67166"/>
    <w:rsid w:val="00C6721C"/>
    <w:rsid w:val="00C67821"/>
    <w:rsid w:val="00C67D38"/>
    <w:rsid w:val="00C70085"/>
    <w:rsid w:val="00C702CC"/>
    <w:rsid w:val="00C713C1"/>
    <w:rsid w:val="00C71754"/>
    <w:rsid w:val="00C71C63"/>
    <w:rsid w:val="00C71E09"/>
    <w:rsid w:val="00C72F5C"/>
    <w:rsid w:val="00C739DF"/>
    <w:rsid w:val="00C74587"/>
    <w:rsid w:val="00C7477D"/>
    <w:rsid w:val="00C74802"/>
    <w:rsid w:val="00C756D5"/>
    <w:rsid w:val="00C75E6D"/>
    <w:rsid w:val="00C76522"/>
    <w:rsid w:val="00C7715B"/>
    <w:rsid w:val="00C77207"/>
    <w:rsid w:val="00C77ED2"/>
    <w:rsid w:val="00C77EEE"/>
    <w:rsid w:val="00C80505"/>
    <w:rsid w:val="00C805CB"/>
    <w:rsid w:val="00C81981"/>
    <w:rsid w:val="00C81EDF"/>
    <w:rsid w:val="00C81F85"/>
    <w:rsid w:val="00C8262F"/>
    <w:rsid w:val="00C82F44"/>
    <w:rsid w:val="00C8337F"/>
    <w:rsid w:val="00C83C9F"/>
    <w:rsid w:val="00C83FB8"/>
    <w:rsid w:val="00C8420C"/>
    <w:rsid w:val="00C8452A"/>
    <w:rsid w:val="00C84988"/>
    <w:rsid w:val="00C85517"/>
    <w:rsid w:val="00C859B8"/>
    <w:rsid w:val="00C86028"/>
    <w:rsid w:val="00C869BF"/>
    <w:rsid w:val="00C86FCA"/>
    <w:rsid w:val="00C876D5"/>
    <w:rsid w:val="00C877FF"/>
    <w:rsid w:val="00C905F9"/>
    <w:rsid w:val="00C906A4"/>
    <w:rsid w:val="00C908F6"/>
    <w:rsid w:val="00C90A74"/>
    <w:rsid w:val="00C90CC1"/>
    <w:rsid w:val="00C90D2F"/>
    <w:rsid w:val="00C91852"/>
    <w:rsid w:val="00C91B95"/>
    <w:rsid w:val="00C91E2C"/>
    <w:rsid w:val="00C91F00"/>
    <w:rsid w:val="00C92409"/>
    <w:rsid w:val="00C92510"/>
    <w:rsid w:val="00C92640"/>
    <w:rsid w:val="00C9268A"/>
    <w:rsid w:val="00C9274C"/>
    <w:rsid w:val="00C93A41"/>
    <w:rsid w:val="00C940C0"/>
    <w:rsid w:val="00C94EEC"/>
    <w:rsid w:val="00C953FD"/>
    <w:rsid w:val="00C95BC2"/>
    <w:rsid w:val="00C95C63"/>
    <w:rsid w:val="00C9623F"/>
    <w:rsid w:val="00C963E6"/>
    <w:rsid w:val="00C96F08"/>
    <w:rsid w:val="00C974DD"/>
    <w:rsid w:val="00C97BAB"/>
    <w:rsid w:val="00CA04F3"/>
    <w:rsid w:val="00CA082B"/>
    <w:rsid w:val="00CA0DB0"/>
    <w:rsid w:val="00CA11DE"/>
    <w:rsid w:val="00CA143C"/>
    <w:rsid w:val="00CA1590"/>
    <w:rsid w:val="00CA2776"/>
    <w:rsid w:val="00CA2F58"/>
    <w:rsid w:val="00CA362E"/>
    <w:rsid w:val="00CA399F"/>
    <w:rsid w:val="00CA47D2"/>
    <w:rsid w:val="00CA4DFF"/>
    <w:rsid w:val="00CA5005"/>
    <w:rsid w:val="00CA507B"/>
    <w:rsid w:val="00CA54A0"/>
    <w:rsid w:val="00CA5557"/>
    <w:rsid w:val="00CA5866"/>
    <w:rsid w:val="00CA588E"/>
    <w:rsid w:val="00CA5B2D"/>
    <w:rsid w:val="00CA6A3D"/>
    <w:rsid w:val="00CA6DDD"/>
    <w:rsid w:val="00CA6E01"/>
    <w:rsid w:val="00CA6F61"/>
    <w:rsid w:val="00CA766B"/>
    <w:rsid w:val="00CA7728"/>
    <w:rsid w:val="00CA7C67"/>
    <w:rsid w:val="00CA7FBE"/>
    <w:rsid w:val="00CB09CF"/>
    <w:rsid w:val="00CB11E3"/>
    <w:rsid w:val="00CB16B3"/>
    <w:rsid w:val="00CB1AA3"/>
    <w:rsid w:val="00CB25F8"/>
    <w:rsid w:val="00CB27B3"/>
    <w:rsid w:val="00CB2CBB"/>
    <w:rsid w:val="00CB31D6"/>
    <w:rsid w:val="00CB3B49"/>
    <w:rsid w:val="00CB3CB7"/>
    <w:rsid w:val="00CB3F5C"/>
    <w:rsid w:val="00CB4036"/>
    <w:rsid w:val="00CB4143"/>
    <w:rsid w:val="00CB4607"/>
    <w:rsid w:val="00CB4F62"/>
    <w:rsid w:val="00CB4FD8"/>
    <w:rsid w:val="00CB5064"/>
    <w:rsid w:val="00CB5276"/>
    <w:rsid w:val="00CB56FF"/>
    <w:rsid w:val="00CB5BD2"/>
    <w:rsid w:val="00CB5CB6"/>
    <w:rsid w:val="00CB6525"/>
    <w:rsid w:val="00CB6673"/>
    <w:rsid w:val="00CB7001"/>
    <w:rsid w:val="00CB7108"/>
    <w:rsid w:val="00CB785C"/>
    <w:rsid w:val="00CB79C0"/>
    <w:rsid w:val="00CC0AFF"/>
    <w:rsid w:val="00CC0BD5"/>
    <w:rsid w:val="00CC0D1A"/>
    <w:rsid w:val="00CC15F2"/>
    <w:rsid w:val="00CC160E"/>
    <w:rsid w:val="00CC1C6E"/>
    <w:rsid w:val="00CC1C7F"/>
    <w:rsid w:val="00CC21AF"/>
    <w:rsid w:val="00CC268E"/>
    <w:rsid w:val="00CC2CA3"/>
    <w:rsid w:val="00CC2D01"/>
    <w:rsid w:val="00CC2F59"/>
    <w:rsid w:val="00CC3510"/>
    <w:rsid w:val="00CC3D12"/>
    <w:rsid w:val="00CC3F59"/>
    <w:rsid w:val="00CC454A"/>
    <w:rsid w:val="00CC59A1"/>
    <w:rsid w:val="00CC5D47"/>
    <w:rsid w:val="00CC5E57"/>
    <w:rsid w:val="00CC5EEA"/>
    <w:rsid w:val="00CC5F86"/>
    <w:rsid w:val="00CC6AE9"/>
    <w:rsid w:val="00CC7402"/>
    <w:rsid w:val="00CC76B1"/>
    <w:rsid w:val="00CC7BC6"/>
    <w:rsid w:val="00CD0198"/>
    <w:rsid w:val="00CD0A6A"/>
    <w:rsid w:val="00CD1028"/>
    <w:rsid w:val="00CD12C2"/>
    <w:rsid w:val="00CD1721"/>
    <w:rsid w:val="00CD190E"/>
    <w:rsid w:val="00CD1B36"/>
    <w:rsid w:val="00CD1C4C"/>
    <w:rsid w:val="00CD1E90"/>
    <w:rsid w:val="00CD2067"/>
    <w:rsid w:val="00CD28F7"/>
    <w:rsid w:val="00CD2D7E"/>
    <w:rsid w:val="00CD3755"/>
    <w:rsid w:val="00CD388A"/>
    <w:rsid w:val="00CD459F"/>
    <w:rsid w:val="00CD46C3"/>
    <w:rsid w:val="00CD47F0"/>
    <w:rsid w:val="00CD4F15"/>
    <w:rsid w:val="00CD5CD6"/>
    <w:rsid w:val="00CD63A6"/>
    <w:rsid w:val="00CD68F7"/>
    <w:rsid w:val="00CD6B58"/>
    <w:rsid w:val="00CD7918"/>
    <w:rsid w:val="00CD7B26"/>
    <w:rsid w:val="00CD7F47"/>
    <w:rsid w:val="00CE0101"/>
    <w:rsid w:val="00CE012D"/>
    <w:rsid w:val="00CE0593"/>
    <w:rsid w:val="00CE0A6E"/>
    <w:rsid w:val="00CE0DA7"/>
    <w:rsid w:val="00CE19B0"/>
    <w:rsid w:val="00CE1D71"/>
    <w:rsid w:val="00CE330D"/>
    <w:rsid w:val="00CE3D4A"/>
    <w:rsid w:val="00CE43EC"/>
    <w:rsid w:val="00CE4B97"/>
    <w:rsid w:val="00CE5440"/>
    <w:rsid w:val="00CE545E"/>
    <w:rsid w:val="00CE60C8"/>
    <w:rsid w:val="00CE6150"/>
    <w:rsid w:val="00CE622F"/>
    <w:rsid w:val="00CE79C7"/>
    <w:rsid w:val="00CE7D9C"/>
    <w:rsid w:val="00CF0238"/>
    <w:rsid w:val="00CF0B2C"/>
    <w:rsid w:val="00CF0DA1"/>
    <w:rsid w:val="00CF0F9F"/>
    <w:rsid w:val="00CF12F2"/>
    <w:rsid w:val="00CF16F9"/>
    <w:rsid w:val="00CF21FD"/>
    <w:rsid w:val="00CF2F0C"/>
    <w:rsid w:val="00CF365E"/>
    <w:rsid w:val="00CF3EA1"/>
    <w:rsid w:val="00CF3FBA"/>
    <w:rsid w:val="00CF57D8"/>
    <w:rsid w:val="00CF5F8E"/>
    <w:rsid w:val="00CF60C8"/>
    <w:rsid w:val="00CF6529"/>
    <w:rsid w:val="00CF6F9D"/>
    <w:rsid w:val="00CF7081"/>
    <w:rsid w:val="00CF70A0"/>
    <w:rsid w:val="00CF7721"/>
    <w:rsid w:val="00CF797B"/>
    <w:rsid w:val="00D001A7"/>
    <w:rsid w:val="00D00334"/>
    <w:rsid w:val="00D0107E"/>
    <w:rsid w:val="00D01221"/>
    <w:rsid w:val="00D015A7"/>
    <w:rsid w:val="00D01C69"/>
    <w:rsid w:val="00D02137"/>
    <w:rsid w:val="00D022B2"/>
    <w:rsid w:val="00D02724"/>
    <w:rsid w:val="00D027F9"/>
    <w:rsid w:val="00D029C5"/>
    <w:rsid w:val="00D0325B"/>
    <w:rsid w:val="00D03974"/>
    <w:rsid w:val="00D03B8A"/>
    <w:rsid w:val="00D03C30"/>
    <w:rsid w:val="00D03E5F"/>
    <w:rsid w:val="00D04128"/>
    <w:rsid w:val="00D043B6"/>
    <w:rsid w:val="00D04646"/>
    <w:rsid w:val="00D04CA5"/>
    <w:rsid w:val="00D04DE1"/>
    <w:rsid w:val="00D05365"/>
    <w:rsid w:val="00D05684"/>
    <w:rsid w:val="00D056A8"/>
    <w:rsid w:val="00D05D95"/>
    <w:rsid w:val="00D065E7"/>
    <w:rsid w:val="00D075B0"/>
    <w:rsid w:val="00D07824"/>
    <w:rsid w:val="00D07931"/>
    <w:rsid w:val="00D10AB8"/>
    <w:rsid w:val="00D10ED4"/>
    <w:rsid w:val="00D11309"/>
    <w:rsid w:val="00D1136A"/>
    <w:rsid w:val="00D1143C"/>
    <w:rsid w:val="00D129A1"/>
    <w:rsid w:val="00D12D63"/>
    <w:rsid w:val="00D12DB0"/>
    <w:rsid w:val="00D12EC3"/>
    <w:rsid w:val="00D12F49"/>
    <w:rsid w:val="00D14142"/>
    <w:rsid w:val="00D14AF5"/>
    <w:rsid w:val="00D14AF6"/>
    <w:rsid w:val="00D15180"/>
    <w:rsid w:val="00D15AEF"/>
    <w:rsid w:val="00D15AF3"/>
    <w:rsid w:val="00D15CE4"/>
    <w:rsid w:val="00D160BE"/>
    <w:rsid w:val="00D1628A"/>
    <w:rsid w:val="00D1630A"/>
    <w:rsid w:val="00D167D3"/>
    <w:rsid w:val="00D16DF9"/>
    <w:rsid w:val="00D17D37"/>
    <w:rsid w:val="00D17FBE"/>
    <w:rsid w:val="00D2101C"/>
    <w:rsid w:val="00D21080"/>
    <w:rsid w:val="00D21A0C"/>
    <w:rsid w:val="00D21DCC"/>
    <w:rsid w:val="00D229B2"/>
    <w:rsid w:val="00D229E9"/>
    <w:rsid w:val="00D22BF6"/>
    <w:rsid w:val="00D23152"/>
    <w:rsid w:val="00D23485"/>
    <w:rsid w:val="00D234FC"/>
    <w:rsid w:val="00D23803"/>
    <w:rsid w:val="00D24296"/>
    <w:rsid w:val="00D2433A"/>
    <w:rsid w:val="00D24A55"/>
    <w:rsid w:val="00D24C3A"/>
    <w:rsid w:val="00D25FE7"/>
    <w:rsid w:val="00D2656F"/>
    <w:rsid w:val="00D270C1"/>
    <w:rsid w:val="00D301BB"/>
    <w:rsid w:val="00D30399"/>
    <w:rsid w:val="00D308C3"/>
    <w:rsid w:val="00D308EE"/>
    <w:rsid w:val="00D309DF"/>
    <w:rsid w:val="00D31248"/>
    <w:rsid w:val="00D31C1A"/>
    <w:rsid w:val="00D31ED2"/>
    <w:rsid w:val="00D31EEB"/>
    <w:rsid w:val="00D3318D"/>
    <w:rsid w:val="00D33557"/>
    <w:rsid w:val="00D336D1"/>
    <w:rsid w:val="00D33C78"/>
    <w:rsid w:val="00D33F4F"/>
    <w:rsid w:val="00D34128"/>
    <w:rsid w:val="00D3439D"/>
    <w:rsid w:val="00D3537B"/>
    <w:rsid w:val="00D354A6"/>
    <w:rsid w:val="00D3588B"/>
    <w:rsid w:val="00D3598B"/>
    <w:rsid w:val="00D35C0E"/>
    <w:rsid w:val="00D35C50"/>
    <w:rsid w:val="00D36CBA"/>
    <w:rsid w:val="00D3752A"/>
    <w:rsid w:val="00D37907"/>
    <w:rsid w:val="00D37D17"/>
    <w:rsid w:val="00D37F3D"/>
    <w:rsid w:val="00D402E9"/>
    <w:rsid w:val="00D402FD"/>
    <w:rsid w:val="00D406C5"/>
    <w:rsid w:val="00D40791"/>
    <w:rsid w:val="00D40A7B"/>
    <w:rsid w:val="00D41412"/>
    <w:rsid w:val="00D4154A"/>
    <w:rsid w:val="00D416B4"/>
    <w:rsid w:val="00D4196E"/>
    <w:rsid w:val="00D425E9"/>
    <w:rsid w:val="00D4296D"/>
    <w:rsid w:val="00D430D2"/>
    <w:rsid w:val="00D4342F"/>
    <w:rsid w:val="00D434ED"/>
    <w:rsid w:val="00D43C22"/>
    <w:rsid w:val="00D4478D"/>
    <w:rsid w:val="00D44936"/>
    <w:rsid w:val="00D44AC9"/>
    <w:rsid w:val="00D44E6B"/>
    <w:rsid w:val="00D459CC"/>
    <w:rsid w:val="00D45BD0"/>
    <w:rsid w:val="00D45CA1"/>
    <w:rsid w:val="00D46358"/>
    <w:rsid w:val="00D46456"/>
    <w:rsid w:val="00D464A7"/>
    <w:rsid w:val="00D4665E"/>
    <w:rsid w:val="00D4703B"/>
    <w:rsid w:val="00D47336"/>
    <w:rsid w:val="00D47F0D"/>
    <w:rsid w:val="00D50153"/>
    <w:rsid w:val="00D50210"/>
    <w:rsid w:val="00D504B2"/>
    <w:rsid w:val="00D505AE"/>
    <w:rsid w:val="00D50E9D"/>
    <w:rsid w:val="00D5118A"/>
    <w:rsid w:val="00D51A13"/>
    <w:rsid w:val="00D51B51"/>
    <w:rsid w:val="00D51D36"/>
    <w:rsid w:val="00D520F2"/>
    <w:rsid w:val="00D52439"/>
    <w:rsid w:val="00D53970"/>
    <w:rsid w:val="00D53E20"/>
    <w:rsid w:val="00D5418E"/>
    <w:rsid w:val="00D544E3"/>
    <w:rsid w:val="00D547E2"/>
    <w:rsid w:val="00D54B13"/>
    <w:rsid w:val="00D5533E"/>
    <w:rsid w:val="00D559FB"/>
    <w:rsid w:val="00D55D29"/>
    <w:rsid w:val="00D563E5"/>
    <w:rsid w:val="00D56A6C"/>
    <w:rsid w:val="00D56BCC"/>
    <w:rsid w:val="00D5736C"/>
    <w:rsid w:val="00D577D5"/>
    <w:rsid w:val="00D60D32"/>
    <w:rsid w:val="00D61890"/>
    <w:rsid w:val="00D6266D"/>
    <w:rsid w:val="00D62918"/>
    <w:rsid w:val="00D63751"/>
    <w:rsid w:val="00D63786"/>
    <w:rsid w:val="00D63B53"/>
    <w:rsid w:val="00D641BF"/>
    <w:rsid w:val="00D65197"/>
    <w:rsid w:val="00D651A9"/>
    <w:rsid w:val="00D65876"/>
    <w:rsid w:val="00D65B27"/>
    <w:rsid w:val="00D66461"/>
    <w:rsid w:val="00D66530"/>
    <w:rsid w:val="00D66C79"/>
    <w:rsid w:val="00D67306"/>
    <w:rsid w:val="00D67902"/>
    <w:rsid w:val="00D679C1"/>
    <w:rsid w:val="00D67AB0"/>
    <w:rsid w:val="00D70255"/>
    <w:rsid w:val="00D70658"/>
    <w:rsid w:val="00D7077D"/>
    <w:rsid w:val="00D708DF"/>
    <w:rsid w:val="00D70A0D"/>
    <w:rsid w:val="00D70A62"/>
    <w:rsid w:val="00D70E61"/>
    <w:rsid w:val="00D713BB"/>
    <w:rsid w:val="00D71C76"/>
    <w:rsid w:val="00D71DAA"/>
    <w:rsid w:val="00D720CF"/>
    <w:rsid w:val="00D73391"/>
    <w:rsid w:val="00D73D09"/>
    <w:rsid w:val="00D73EDB"/>
    <w:rsid w:val="00D742F7"/>
    <w:rsid w:val="00D747D6"/>
    <w:rsid w:val="00D74A2D"/>
    <w:rsid w:val="00D74A39"/>
    <w:rsid w:val="00D74A5C"/>
    <w:rsid w:val="00D74C93"/>
    <w:rsid w:val="00D7502C"/>
    <w:rsid w:val="00D75035"/>
    <w:rsid w:val="00D750D7"/>
    <w:rsid w:val="00D7523D"/>
    <w:rsid w:val="00D75352"/>
    <w:rsid w:val="00D7536A"/>
    <w:rsid w:val="00D75471"/>
    <w:rsid w:val="00D761CA"/>
    <w:rsid w:val="00D7680D"/>
    <w:rsid w:val="00D76AED"/>
    <w:rsid w:val="00D76F52"/>
    <w:rsid w:val="00D76F7E"/>
    <w:rsid w:val="00D76FA5"/>
    <w:rsid w:val="00D770D4"/>
    <w:rsid w:val="00D7711D"/>
    <w:rsid w:val="00D7717E"/>
    <w:rsid w:val="00D77D47"/>
    <w:rsid w:val="00D77F70"/>
    <w:rsid w:val="00D80445"/>
    <w:rsid w:val="00D82569"/>
    <w:rsid w:val="00D82DA6"/>
    <w:rsid w:val="00D83DBD"/>
    <w:rsid w:val="00D83E04"/>
    <w:rsid w:val="00D83FD1"/>
    <w:rsid w:val="00D841DA"/>
    <w:rsid w:val="00D848F3"/>
    <w:rsid w:val="00D8497B"/>
    <w:rsid w:val="00D853F3"/>
    <w:rsid w:val="00D85B53"/>
    <w:rsid w:val="00D8621F"/>
    <w:rsid w:val="00D86393"/>
    <w:rsid w:val="00D86EE8"/>
    <w:rsid w:val="00D8723A"/>
    <w:rsid w:val="00D874C8"/>
    <w:rsid w:val="00D878E4"/>
    <w:rsid w:val="00D879FD"/>
    <w:rsid w:val="00D87A34"/>
    <w:rsid w:val="00D90123"/>
    <w:rsid w:val="00D90831"/>
    <w:rsid w:val="00D90C05"/>
    <w:rsid w:val="00D90E8A"/>
    <w:rsid w:val="00D91790"/>
    <w:rsid w:val="00D92A79"/>
    <w:rsid w:val="00D93A33"/>
    <w:rsid w:val="00D9455E"/>
    <w:rsid w:val="00D95A3C"/>
    <w:rsid w:val="00D95BB5"/>
    <w:rsid w:val="00D971B6"/>
    <w:rsid w:val="00D97639"/>
    <w:rsid w:val="00D97696"/>
    <w:rsid w:val="00D976A9"/>
    <w:rsid w:val="00D9779D"/>
    <w:rsid w:val="00DA052E"/>
    <w:rsid w:val="00DA11D8"/>
    <w:rsid w:val="00DA1524"/>
    <w:rsid w:val="00DA24C7"/>
    <w:rsid w:val="00DA2B8A"/>
    <w:rsid w:val="00DA3E98"/>
    <w:rsid w:val="00DA42BE"/>
    <w:rsid w:val="00DA5956"/>
    <w:rsid w:val="00DA5AAC"/>
    <w:rsid w:val="00DA6137"/>
    <w:rsid w:val="00DA646A"/>
    <w:rsid w:val="00DA6471"/>
    <w:rsid w:val="00DA6800"/>
    <w:rsid w:val="00DA71AA"/>
    <w:rsid w:val="00DA7636"/>
    <w:rsid w:val="00DB0068"/>
    <w:rsid w:val="00DB0222"/>
    <w:rsid w:val="00DB03CC"/>
    <w:rsid w:val="00DB046E"/>
    <w:rsid w:val="00DB0B83"/>
    <w:rsid w:val="00DB0E5C"/>
    <w:rsid w:val="00DB0E6A"/>
    <w:rsid w:val="00DB1CAC"/>
    <w:rsid w:val="00DB21A0"/>
    <w:rsid w:val="00DB22BF"/>
    <w:rsid w:val="00DB2432"/>
    <w:rsid w:val="00DB28E1"/>
    <w:rsid w:val="00DB2984"/>
    <w:rsid w:val="00DB2B0E"/>
    <w:rsid w:val="00DB32E0"/>
    <w:rsid w:val="00DB34DF"/>
    <w:rsid w:val="00DB35AF"/>
    <w:rsid w:val="00DB3666"/>
    <w:rsid w:val="00DB38D2"/>
    <w:rsid w:val="00DB4A76"/>
    <w:rsid w:val="00DB4B13"/>
    <w:rsid w:val="00DB5A45"/>
    <w:rsid w:val="00DB5C6B"/>
    <w:rsid w:val="00DB5CA5"/>
    <w:rsid w:val="00DB5E84"/>
    <w:rsid w:val="00DB6AE5"/>
    <w:rsid w:val="00DB6BC5"/>
    <w:rsid w:val="00DB6C66"/>
    <w:rsid w:val="00DB734C"/>
    <w:rsid w:val="00DB7603"/>
    <w:rsid w:val="00DB7841"/>
    <w:rsid w:val="00DC00C9"/>
    <w:rsid w:val="00DC025B"/>
    <w:rsid w:val="00DC033C"/>
    <w:rsid w:val="00DC03D7"/>
    <w:rsid w:val="00DC03FC"/>
    <w:rsid w:val="00DC0D12"/>
    <w:rsid w:val="00DC0E6E"/>
    <w:rsid w:val="00DC1347"/>
    <w:rsid w:val="00DC1393"/>
    <w:rsid w:val="00DC1543"/>
    <w:rsid w:val="00DC1903"/>
    <w:rsid w:val="00DC1A31"/>
    <w:rsid w:val="00DC1C86"/>
    <w:rsid w:val="00DC215F"/>
    <w:rsid w:val="00DC258C"/>
    <w:rsid w:val="00DC289B"/>
    <w:rsid w:val="00DC2ACD"/>
    <w:rsid w:val="00DC2FF5"/>
    <w:rsid w:val="00DC33C9"/>
    <w:rsid w:val="00DC3463"/>
    <w:rsid w:val="00DC3710"/>
    <w:rsid w:val="00DC3DD3"/>
    <w:rsid w:val="00DC4293"/>
    <w:rsid w:val="00DC48D5"/>
    <w:rsid w:val="00DC4D27"/>
    <w:rsid w:val="00DC5132"/>
    <w:rsid w:val="00DC5584"/>
    <w:rsid w:val="00DC567F"/>
    <w:rsid w:val="00DC5A27"/>
    <w:rsid w:val="00DC5F63"/>
    <w:rsid w:val="00DC5FBF"/>
    <w:rsid w:val="00DC612D"/>
    <w:rsid w:val="00DC62C4"/>
    <w:rsid w:val="00DC63EA"/>
    <w:rsid w:val="00DC6510"/>
    <w:rsid w:val="00DC65C5"/>
    <w:rsid w:val="00DC69A8"/>
    <w:rsid w:val="00DC6CEF"/>
    <w:rsid w:val="00DC6F69"/>
    <w:rsid w:val="00DC6FFE"/>
    <w:rsid w:val="00DC716E"/>
    <w:rsid w:val="00DC791F"/>
    <w:rsid w:val="00DD02F0"/>
    <w:rsid w:val="00DD0372"/>
    <w:rsid w:val="00DD04CF"/>
    <w:rsid w:val="00DD04F2"/>
    <w:rsid w:val="00DD05FF"/>
    <w:rsid w:val="00DD0E35"/>
    <w:rsid w:val="00DD0FAA"/>
    <w:rsid w:val="00DD193E"/>
    <w:rsid w:val="00DD1BF8"/>
    <w:rsid w:val="00DD1EE5"/>
    <w:rsid w:val="00DD2A28"/>
    <w:rsid w:val="00DD2B8A"/>
    <w:rsid w:val="00DD2CE9"/>
    <w:rsid w:val="00DD2DE4"/>
    <w:rsid w:val="00DD2FE0"/>
    <w:rsid w:val="00DD371C"/>
    <w:rsid w:val="00DD5C2C"/>
    <w:rsid w:val="00DD5D34"/>
    <w:rsid w:val="00DD5F5A"/>
    <w:rsid w:val="00DD6215"/>
    <w:rsid w:val="00DD7659"/>
    <w:rsid w:val="00DD7699"/>
    <w:rsid w:val="00DD76D3"/>
    <w:rsid w:val="00DD772E"/>
    <w:rsid w:val="00DE0134"/>
    <w:rsid w:val="00DE05A3"/>
    <w:rsid w:val="00DE0788"/>
    <w:rsid w:val="00DE0A39"/>
    <w:rsid w:val="00DE0C6D"/>
    <w:rsid w:val="00DE270D"/>
    <w:rsid w:val="00DE2718"/>
    <w:rsid w:val="00DE2EFD"/>
    <w:rsid w:val="00DE3A19"/>
    <w:rsid w:val="00DE3A27"/>
    <w:rsid w:val="00DE442A"/>
    <w:rsid w:val="00DE5320"/>
    <w:rsid w:val="00DE5508"/>
    <w:rsid w:val="00DE5593"/>
    <w:rsid w:val="00DE5864"/>
    <w:rsid w:val="00DE59F3"/>
    <w:rsid w:val="00DE612A"/>
    <w:rsid w:val="00DE61B4"/>
    <w:rsid w:val="00DE6883"/>
    <w:rsid w:val="00DE6BAB"/>
    <w:rsid w:val="00DE7424"/>
    <w:rsid w:val="00DE7937"/>
    <w:rsid w:val="00DE7EDB"/>
    <w:rsid w:val="00DF0066"/>
    <w:rsid w:val="00DF0277"/>
    <w:rsid w:val="00DF03D1"/>
    <w:rsid w:val="00DF052D"/>
    <w:rsid w:val="00DF094A"/>
    <w:rsid w:val="00DF0C95"/>
    <w:rsid w:val="00DF18EF"/>
    <w:rsid w:val="00DF1A97"/>
    <w:rsid w:val="00DF1DD7"/>
    <w:rsid w:val="00DF2A7A"/>
    <w:rsid w:val="00DF2C32"/>
    <w:rsid w:val="00DF31B3"/>
    <w:rsid w:val="00DF3712"/>
    <w:rsid w:val="00DF3D56"/>
    <w:rsid w:val="00DF4187"/>
    <w:rsid w:val="00DF46E9"/>
    <w:rsid w:val="00DF4DE2"/>
    <w:rsid w:val="00DF4E2E"/>
    <w:rsid w:val="00DF520A"/>
    <w:rsid w:val="00DF53A5"/>
    <w:rsid w:val="00DF59D6"/>
    <w:rsid w:val="00DF5D49"/>
    <w:rsid w:val="00DF5FDC"/>
    <w:rsid w:val="00DF60A9"/>
    <w:rsid w:val="00DF662A"/>
    <w:rsid w:val="00DF7356"/>
    <w:rsid w:val="00DF7F16"/>
    <w:rsid w:val="00E001F0"/>
    <w:rsid w:val="00E003A0"/>
    <w:rsid w:val="00E007CE"/>
    <w:rsid w:val="00E00C18"/>
    <w:rsid w:val="00E0139A"/>
    <w:rsid w:val="00E013EB"/>
    <w:rsid w:val="00E015C6"/>
    <w:rsid w:val="00E016DA"/>
    <w:rsid w:val="00E01BA1"/>
    <w:rsid w:val="00E020CD"/>
    <w:rsid w:val="00E02D09"/>
    <w:rsid w:val="00E0332E"/>
    <w:rsid w:val="00E0399C"/>
    <w:rsid w:val="00E03A03"/>
    <w:rsid w:val="00E03C0B"/>
    <w:rsid w:val="00E041DC"/>
    <w:rsid w:val="00E04CE4"/>
    <w:rsid w:val="00E04DDB"/>
    <w:rsid w:val="00E05094"/>
    <w:rsid w:val="00E057FC"/>
    <w:rsid w:val="00E05E06"/>
    <w:rsid w:val="00E06873"/>
    <w:rsid w:val="00E07D71"/>
    <w:rsid w:val="00E1020C"/>
    <w:rsid w:val="00E105CB"/>
    <w:rsid w:val="00E11153"/>
    <w:rsid w:val="00E1180E"/>
    <w:rsid w:val="00E11B83"/>
    <w:rsid w:val="00E1250A"/>
    <w:rsid w:val="00E12B50"/>
    <w:rsid w:val="00E133D7"/>
    <w:rsid w:val="00E13EEC"/>
    <w:rsid w:val="00E1409E"/>
    <w:rsid w:val="00E145AB"/>
    <w:rsid w:val="00E148C2"/>
    <w:rsid w:val="00E1490E"/>
    <w:rsid w:val="00E14D22"/>
    <w:rsid w:val="00E14F99"/>
    <w:rsid w:val="00E1546F"/>
    <w:rsid w:val="00E15CBD"/>
    <w:rsid w:val="00E173E4"/>
    <w:rsid w:val="00E17782"/>
    <w:rsid w:val="00E17C79"/>
    <w:rsid w:val="00E2029E"/>
    <w:rsid w:val="00E204C5"/>
    <w:rsid w:val="00E20928"/>
    <w:rsid w:val="00E20C82"/>
    <w:rsid w:val="00E20D85"/>
    <w:rsid w:val="00E21CDD"/>
    <w:rsid w:val="00E21E76"/>
    <w:rsid w:val="00E22066"/>
    <w:rsid w:val="00E22291"/>
    <w:rsid w:val="00E22317"/>
    <w:rsid w:val="00E22446"/>
    <w:rsid w:val="00E224E0"/>
    <w:rsid w:val="00E2266E"/>
    <w:rsid w:val="00E2280C"/>
    <w:rsid w:val="00E23F4E"/>
    <w:rsid w:val="00E24863"/>
    <w:rsid w:val="00E24B67"/>
    <w:rsid w:val="00E24FA5"/>
    <w:rsid w:val="00E2532F"/>
    <w:rsid w:val="00E258E7"/>
    <w:rsid w:val="00E25975"/>
    <w:rsid w:val="00E25BF8"/>
    <w:rsid w:val="00E26060"/>
    <w:rsid w:val="00E2757B"/>
    <w:rsid w:val="00E27638"/>
    <w:rsid w:val="00E27744"/>
    <w:rsid w:val="00E303B6"/>
    <w:rsid w:val="00E30FFC"/>
    <w:rsid w:val="00E31542"/>
    <w:rsid w:val="00E31EBF"/>
    <w:rsid w:val="00E323DF"/>
    <w:rsid w:val="00E324DC"/>
    <w:rsid w:val="00E32ED3"/>
    <w:rsid w:val="00E334D3"/>
    <w:rsid w:val="00E33602"/>
    <w:rsid w:val="00E33DE2"/>
    <w:rsid w:val="00E34658"/>
    <w:rsid w:val="00E3478F"/>
    <w:rsid w:val="00E34FF3"/>
    <w:rsid w:val="00E351F0"/>
    <w:rsid w:val="00E35FF3"/>
    <w:rsid w:val="00E36162"/>
    <w:rsid w:val="00E36176"/>
    <w:rsid w:val="00E3627B"/>
    <w:rsid w:val="00E36941"/>
    <w:rsid w:val="00E36C95"/>
    <w:rsid w:val="00E36F38"/>
    <w:rsid w:val="00E37107"/>
    <w:rsid w:val="00E37221"/>
    <w:rsid w:val="00E3773C"/>
    <w:rsid w:val="00E4016A"/>
    <w:rsid w:val="00E408CC"/>
    <w:rsid w:val="00E40DCE"/>
    <w:rsid w:val="00E4100B"/>
    <w:rsid w:val="00E410B5"/>
    <w:rsid w:val="00E41DE3"/>
    <w:rsid w:val="00E41F40"/>
    <w:rsid w:val="00E42434"/>
    <w:rsid w:val="00E42693"/>
    <w:rsid w:val="00E42765"/>
    <w:rsid w:val="00E42F4D"/>
    <w:rsid w:val="00E4333E"/>
    <w:rsid w:val="00E4362D"/>
    <w:rsid w:val="00E43E6A"/>
    <w:rsid w:val="00E4442C"/>
    <w:rsid w:val="00E44DC3"/>
    <w:rsid w:val="00E453B7"/>
    <w:rsid w:val="00E46089"/>
    <w:rsid w:val="00E467EE"/>
    <w:rsid w:val="00E469ED"/>
    <w:rsid w:val="00E46FF8"/>
    <w:rsid w:val="00E47276"/>
    <w:rsid w:val="00E47534"/>
    <w:rsid w:val="00E475D4"/>
    <w:rsid w:val="00E47BA0"/>
    <w:rsid w:val="00E47BE5"/>
    <w:rsid w:val="00E47DF7"/>
    <w:rsid w:val="00E50431"/>
    <w:rsid w:val="00E5048C"/>
    <w:rsid w:val="00E50830"/>
    <w:rsid w:val="00E50FB2"/>
    <w:rsid w:val="00E5166F"/>
    <w:rsid w:val="00E519EE"/>
    <w:rsid w:val="00E51A25"/>
    <w:rsid w:val="00E5235B"/>
    <w:rsid w:val="00E52BE1"/>
    <w:rsid w:val="00E52CBD"/>
    <w:rsid w:val="00E52F62"/>
    <w:rsid w:val="00E531F0"/>
    <w:rsid w:val="00E53252"/>
    <w:rsid w:val="00E53659"/>
    <w:rsid w:val="00E53ABF"/>
    <w:rsid w:val="00E53BF8"/>
    <w:rsid w:val="00E54029"/>
    <w:rsid w:val="00E540DB"/>
    <w:rsid w:val="00E54145"/>
    <w:rsid w:val="00E54300"/>
    <w:rsid w:val="00E547F0"/>
    <w:rsid w:val="00E54B86"/>
    <w:rsid w:val="00E54FC7"/>
    <w:rsid w:val="00E54FD1"/>
    <w:rsid w:val="00E55961"/>
    <w:rsid w:val="00E55E7D"/>
    <w:rsid w:val="00E56085"/>
    <w:rsid w:val="00E5634F"/>
    <w:rsid w:val="00E56662"/>
    <w:rsid w:val="00E56E96"/>
    <w:rsid w:val="00E5705D"/>
    <w:rsid w:val="00E57113"/>
    <w:rsid w:val="00E5764B"/>
    <w:rsid w:val="00E57A49"/>
    <w:rsid w:val="00E60500"/>
    <w:rsid w:val="00E60951"/>
    <w:rsid w:val="00E614D9"/>
    <w:rsid w:val="00E620B9"/>
    <w:rsid w:val="00E625E8"/>
    <w:rsid w:val="00E6305A"/>
    <w:rsid w:val="00E633CD"/>
    <w:rsid w:val="00E63C4C"/>
    <w:rsid w:val="00E642D2"/>
    <w:rsid w:val="00E643AA"/>
    <w:rsid w:val="00E64500"/>
    <w:rsid w:val="00E6474F"/>
    <w:rsid w:val="00E64A3C"/>
    <w:rsid w:val="00E6515C"/>
    <w:rsid w:val="00E66414"/>
    <w:rsid w:val="00E664A3"/>
    <w:rsid w:val="00E66518"/>
    <w:rsid w:val="00E66725"/>
    <w:rsid w:val="00E67147"/>
    <w:rsid w:val="00E6772C"/>
    <w:rsid w:val="00E6775C"/>
    <w:rsid w:val="00E67AAA"/>
    <w:rsid w:val="00E70427"/>
    <w:rsid w:val="00E7054D"/>
    <w:rsid w:val="00E709D6"/>
    <w:rsid w:val="00E70B78"/>
    <w:rsid w:val="00E710EF"/>
    <w:rsid w:val="00E71683"/>
    <w:rsid w:val="00E72737"/>
    <w:rsid w:val="00E7296F"/>
    <w:rsid w:val="00E72B43"/>
    <w:rsid w:val="00E72B54"/>
    <w:rsid w:val="00E72D69"/>
    <w:rsid w:val="00E7303F"/>
    <w:rsid w:val="00E73649"/>
    <w:rsid w:val="00E73A05"/>
    <w:rsid w:val="00E73A2D"/>
    <w:rsid w:val="00E73AA2"/>
    <w:rsid w:val="00E73F94"/>
    <w:rsid w:val="00E74CF6"/>
    <w:rsid w:val="00E751AC"/>
    <w:rsid w:val="00E75768"/>
    <w:rsid w:val="00E759AA"/>
    <w:rsid w:val="00E76126"/>
    <w:rsid w:val="00E763C1"/>
    <w:rsid w:val="00E763EA"/>
    <w:rsid w:val="00E76519"/>
    <w:rsid w:val="00E769E5"/>
    <w:rsid w:val="00E76BC4"/>
    <w:rsid w:val="00E77343"/>
    <w:rsid w:val="00E77983"/>
    <w:rsid w:val="00E77C29"/>
    <w:rsid w:val="00E77F67"/>
    <w:rsid w:val="00E81252"/>
    <w:rsid w:val="00E813B7"/>
    <w:rsid w:val="00E81D62"/>
    <w:rsid w:val="00E8270B"/>
    <w:rsid w:val="00E828A3"/>
    <w:rsid w:val="00E82EA2"/>
    <w:rsid w:val="00E82F6D"/>
    <w:rsid w:val="00E833E4"/>
    <w:rsid w:val="00E83885"/>
    <w:rsid w:val="00E83A4D"/>
    <w:rsid w:val="00E84E0B"/>
    <w:rsid w:val="00E85000"/>
    <w:rsid w:val="00E858B4"/>
    <w:rsid w:val="00E85DE5"/>
    <w:rsid w:val="00E86967"/>
    <w:rsid w:val="00E87054"/>
    <w:rsid w:val="00E871BA"/>
    <w:rsid w:val="00E876E9"/>
    <w:rsid w:val="00E87813"/>
    <w:rsid w:val="00E87CEE"/>
    <w:rsid w:val="00E9126B"/>
    <w:rsid w:val="00E92DC5"/>
    <w:rsid w:val="00E935DB"/>
    <w:rsid w:val="00E93F4D"/>
    <w:rsid w:val="00E944F3"/>
    <w:rsid w:val="00E947F2"/>
    <w:rsid w:val="00E948FD"/>
    <w:rsid w:val="00E949C0"/>
    <w:rsid w:val="00E95254"/>
    <w:rsid w:val="00E96025"/>
    <w:rsid w:val="00E9648D"/>
    <w:rsid w:val="00E96720"/>
    <w:rsid w:val="00E96852"/>
    <w:rsid w:val="00E97212"/>
    <w:rsid w:val="00E97A66"/>
    <w:rsid w:val="00EA07BE"/>
    <w:rsid w:val="00EA099C"/>
    <w:rsid w:val="00EA0EF7"/>
    <w:rsid w:val="00EA1162"/>
    <w:rsid w:val="00EA17B0"/>
    <w:rsid w:val="00EA2AA7"/>
    <w:rsid w:val="00EA3024"/>
    <w:rsid w:val="00EA3076"/>
    <w:rsid w:val="00EA3798"/>
    <w:rsid w:val="00EA40B4"/>
    <w:rsid w:val="00EA430A"/>
    <w:rsid w:val="00EA4887"/>
    <w:rsid w:val="00EA4F43"/>
    <w:rsid w:val="00EA52E3"/>
    <w:rsid w:val="00EA5A35"/>
    <w:rsid w:val="00EA5ED0"/>
    <w:rsid w:val="00EA6425"/>
    <w:rsid w:val="00EA660F"/>
    <w:rsid w:val="00EA6AEE"/>
    <w:rsid w:val="00EA7EFE"/>
    <w:rsid w:val="00EB0604"/>
    <w:rsid w:val="00EB0724"/>
    <w:rsid w:val="00EB0918"/>
    <w:rsid w:val="00EB0C7B"/>
    <w:rsid w:val="00EB14A5"/>
    <w:rsid w:val="00EB1C20"/>
    <w:rsid w:val="00EB2139"/>
    <w:rsid w:val="00EB21B5"/>
    <w:rsid w:val="00EB22C4"/>
    <w:rsid w:val="00EB2787"/>
    <w:rsid w:val="00EB2815"/>
    <w:rsid w:val="00EB2B5F"/>
    <w:rsid w:val="00EB30A7"/>
    <w:rsid w:val="00EB3E7B"/>
    <w:rsid w:val="00EB3EF9"/>
    <w:rsid w:val="00EB3FB6"/>
    <w:rsid w:val="00EB429E"/>
    <w:rsid w:val="00EB4DF9"/>
    <w:rsid w:val="00EB4E51"/>
    <w:rsid w:val="00EB531A"/>
    <w:rsid w:val="00EB568E"/>
    <w:rsid w:val="00EB5CDF"/>
    <w:rsid w:val="00EB6637"/>
    <w:rsid w:val="00EB66E4"/>
    <w:rsid w:val="00EB6E29"/>
    <w:rsid w:val="00EC06CA"/>
    <w:rsid w:val="00EC0742"/>
    <w:rsid w:val="00EC19C8"/>
    <w:rsid w:val="00EC1B14"/>
    <w:rsid w:val="00EC1BAC"/>
    <w:rsid w:val="00EC1E0B"/>
    <w:rsid w:val="00EC2403"/>
    <w:rsid w:val="00EC2B8F"/>
    <w:rsid w:val="00EC3FED"/>
    <w:rsid w:val="00EC4664"/>
    <w:rsid w:val="00EC49C2"/>
    <w:rsid w:val="00EC56BD"/>
    <w:rsid w:val="00EC570B"/>
    <w:rsid w:val="00EC5B13"/>
    <w:rsid w:val="00EC710D"/>
    <w:rsid w:val="00EC773E"/>
    <w:rsid w:val="00ED0041"/>
    <w:rsid w:val="00ED00B3"/>
    <w:rsid w:val="00ED01AC"/>
    <w:rsid w:val="00ED0D59"/>
    <w:rsid w:val="00ED1423"/>
    <w:rsid w:val="00ED1889"/>
    <w:rsid w:val="00ED18F6"/>
    <w:rsid w:val="00ED1AF3"/>
    <w:rsid w:val="00ED2853"/>
    <w:rsid w:val="00ED319F"/>
    <w:rsid w:val="00ED3DAD"/>
    <w:rsid w:val="00ED4383"/>
    <w:rsid w:val="00ED45B8"/>
    <w:rsid w:val="00ED4713"/>
    <w:rsid w:val="00ED4870"/>
    <w:rsid w:val="00ED4CBD"/>
    <w:rsid w:val="00ED50FD"/>
    <w:rsid w:val="00ED57A6"/>
    <w:rsid w:val="00ED5A02"/>
    <w:rsid w:val="00ED5A92"/>
    <w:rsid w:val="00ED5BB3"/>
    <w:rsid w:val="00ED62DB"/>
    <w:rsid w:val="00ED63DD"/>
    <w:rsid w:val="00ED66F4"/>
    <w:rsid w:val="00ED6F25"/>
    <w:rsid w:val="00ED71CF"/>
    <w:rsid w:val="00ED732D"/>
    <w:rsid w:val="00ED76CB"/>
    <w:rsid w:val="00ED7B86"/>
    <w:rsid w:val="00EE0160"/>
    <w:rsid w:val="00EE0C54"/>
    <w:rsid w:val="00EE0D94"/>
    <w:rsid w:val="00EE0EB6"/>
    <w:rsid w:val="00EE1819"/>
    <w:rsid w:val="00EE1934"/>
    <w:rsid w:val="00EE23AD"/>
    <w:rsid w:val="00EE3AD0"/>
    <w:rsid w:val="00EE4862"/>
    <w:rsid w:val="00EE4930"/>
    <w:rsid w:val="00EE4CBB"/>
    <w:rsid w:val="00EE4E0C"/>
    <w:rsid w:val="00EE52E3"/>
    <w:rsid w:val="00EE57DD"/>
    <w:rsid w:val="00EE5DB9"/>
    <w:rsid w:val="00EF03ED"/>
    <w:rsid w:val="00EF0A1F"/>
    <w:rsid w:val="00EF1761"/>
    <w:rsid w:val="00EF28B9"/>
    <w:rsid w:val="00EF34CA"/>
    <w:rsid w:val="00EF3825"/>
    <w:rsid w:val="00EF3B9B"/>
    <w:rsid w:val="00EF3ED7"/>
    <w:rsid w:val="00EF46FD"/>
    <w:rsid w:val="00EF496C"/>
    <w:rsid w:val="00EF4C51"/>
    <w:rsid w:val="00EF5008"/>
    <w:rsid w:val="00EF51BC"/>
    <w:rsid w:val="00EF53E4"/>
    <w:rsid w:val="00EF548C"/>
    <w:rsid w:val="00EF562F"/>
    <w:rsid w:val="00EF5D9D"/>
    <w:rsid w:val="00EF6C40"/>
    <w:rsid w:val="00EF73FD"/>
    <w:rsid w:val="00EF7800"/>
    <w:rsid w:val="00EF7C54"/>
    <w:rsid w:val="00EF7D65"/>
    <w:rsid w:val="00EF7E8A"/>
    <w:rsid w:val="00F0060C"/>
    <w:rsid w:val="00F0066C"/>
    <w:rsid w:val="00F00F02"/>
    <w:rsid w:val="00F018FF"/>
    <w:rsid w:val="00F0194C"/>
    <w:rsid w:val="00F01FA6"/>
    <w:rsid w:val="00F0253B"/>
    <w:rsid w:val="00F026E4"/>
    <w:rsid w:val="00F02D16"/>
    <w:rsid w:val="00F031D7"/>
    <w:rsid w:val="00F03CD8"/>
    <w:rsid w:val="00F03F7A"/>
    <w:rsid w:val="00F03FCD"/>
    <w:rsid w:val="00F04036"/>
    <w:rsid w:val="00F04F57"/>
    <w:rsid w:val="00F05125"/>
    <w:rsid w:val="00F05B76"/>
    <w:rsid w:val="00F05FF5"/>
    <w:rsid w:val="00F0603C"/>
    <w:rsid w:val="00F06947"/>
    <w:rsid w:val="00F06BE2"/>
    <w:rsid w:val="00F06C28"/>
    <w:rsid w:val="00F07014"/>
    <w:rsid w:val="00F072B8"/>
    <w:rsid w:val="00F073FE"/>
    <w:rsid w:val="00F075CF"/>
    <w:rsid w:val="00F07AE3"/>
    <w:rsid w:val="00F07C8A"/>
    <w:rsid w:val="00F07DDD"/>
    <w:rsid w:val="00F07F19"/>
    <w:rsid w:val="00F101BB"/>
    <w:rsid w:val="00F1086C"/>
    <w:rsid w:val="00F10B74"/>
    <w:rsid w:val="00F10DBD"/>
    <w:rsid w:val="00F11A23"/>
    <w:rsid w:val="00F12368"/>
    <w:rsid w:val="00F123D2"/>
    <w:rsid w:val="00F131D2"/>
    <w:rsid w:val="00F1353A"/>
    <w:rsid w:val="00F137D1"/>
    <w:rsid w:val="00F13ED3"/>
    <w:rsid w:val="00F144EF"/>
    <w:rsid w:val="00F1463B"/>
    <w:rsid w:val="00F1482F"/>
    <w:rsid w:val="00F14EEC"/>
    <w:rsid w:val="00F15199"/>
    <w:rsid w:val="00F155E1"/>
    <w:rsid w:val="00F1570E"/>
    <w:rsid w:val="00F15947"/>
    <w:rsid w:val="00F15C68"/>
    <w:rsid w:val="00F161A7"/>
    <w:rsid w:val="00F165E8"/>
    <w:rsid w:val="00F17329"/>
    <w:rsid w:val="00F174AA"/>
    <w:rsid w:val="00F17B45"/>
    <w:rsid w:val="00F2008F"/>
    <w:rsid w:val="00F20676"/>
    <w:rsid w:val="00F2075C"/>
    <w:rsid w:val="00F208BC"/>
    <w:rsid w:val="00F20958"/>
    <w:rsid w:val="00F20985"/>
    <w:rsid w:val="00F21212"/>
    <w:rsid w:val="00F21867"/>
    <w:rsid w:val="00F22A90"/>
    <w:rsid w:val="00F22E46"/>
    <w:rsid w:val="00F23BDB"/>
    <w:rsid w:val="00F258E0"/>
    <w:rsid w:val="00F25E6F"/>
    <w:rsid w:val="00F26065"/>
    <w:rsid w:val="00F262F7"/>
    <w:rsid w:val="00F27162"/>
    <w:rsid w:val="00F27745"/>
    <w:rsid w:val="00F27ECC"/>
    <w:rsid w:val="00F30124"/>
    <w:rsid w:val="00F306DA"/>
    <w:rsid w:val="00F30A7F"/>
    <w:rsid w:val="00F30EB1"/>
    <w:rsid w:val="00F31573"/>
    <w:rsid w:val="00F3167C"/>
    <w:rsid w:val="00F31E8E"/>
    <w:rsid w:val="00F31F13"/>
    <w:rsid w:val="00F32CD0"/>
    <w:rsid w:val="00F32DC7"/>
    <w:rsid w:val="00F32F23"/>
    <w:rsid w:val="00F33185"/>
    <w:rsid w:val="00F33F6B"/>
    <w:rsid w:val="00F34410"/>
    <w:rsid w:val="00F34479"/>
    <w:rsid w:val="00F34D7C"/>
    <w:rsid w:val="00F34D85"/>
    <w:rsid w:val="00F356E1"/>
    <w:rsid w:val="00F3616C"/>
    <w:rsid w:val="00F369F4"/>
    <w:rsid w:val="00F36F2D"/>
    <w:rsid w:val="00F3788D"/>
    <w:rsid w:val="00F3788E"/>
    <w:rsid w:val="00F37E6F"/>
    <w:rsid w:val="00F37ED3"/>
    <w:rsid w:val="00F41359"/>
    <w:rsid w:val="00F414C6"/>
    <w:rsid w:val="00F41DAA"/>
    <w:rsid w:val="00F42086"/>
    <w:rsid w:val="00F42732"/>
    <w:rsid w:val="00F42F50"/>
    <w:rsid w:val="00F430EE"/>
    <w:rsid w:val="00F43578"/>
    <w:rsid w:val="00F437AD"/>
    <w:rsid w:val="00F43823"/>
    <w:rsid w:val="00F43996"/>
    <w:rsid w:val="00F43B40"/>
    <w:rsid w:val="00F445A3"/>
    <w:rsid w:val="00F44AEB"/>
    <w:rsid w:val="00F44F28"/>
    <w:rsid w:val="00F45186"/>
    <w:rsid w:val="00F46106"/>
    <w:rsid w:val="00F4761B"/>
    <w:rsid w:val="00F47A32"/>
    <w:rsid w:val="00F5013D"/>
    <w:rsid w:val="00F50194"/>
    <w:rsid w:val="00F502F3"/>
    <w:rsid w:val="00F50ACC"/>
    <w:rsid w:val="00F51BA7"/>
    <w:rsid w:val="00F51DCF"/>
    <w:rsid w:val="00F52948"/>
    <w:rsid w:val="00F52CA2"/>
    <w:rsid w:val="00F52F13"/>
    <w:rsid w:val="00F5362D"/>
    <w:rsid w:val="00F538BE"/>
    <w:rsid w:val="00F53942"/>
    <w:rsid w:val="00F53E68"/>
    <w:rsid w:val="00F53FE4"/>
    <w:rsid w:val="00F5436B"/>
    <w:rsid w:val="00F54448"/>
    <w:rsid w:val="00F550BF"/>
    <w:rsid w:val="00F5518F"/>
    <w:rsid w:val="00F5564C"/>
    <w:rsid w:val="00F5570C"/>
    <w:rsid w:val="00F55A62"/>
    <w:rsid w:val="00F56E6A"/>
    <w:rsid w:val="00F57671"/>
    <w:rsid w:val="00F61159"/>
    <w:rsid w:val="00F61575"/>
    <w:rsid w:val="00F61A45"/>
    <w:rsid w:val="00F624C5"/>
    <w:rsid w:val="00F62A69"/>
    <w:rsid w:val="00F62E1B"/>
    <w:rsid w:val="00F62F64"/>
    <w:rsid w:val="00F637F8"/>
    <w:rsid w:val="00F63ADC"/>
    <w:rsid w:val="00F6441C"/>
    <w:rsid w:val="00F64533"/>
    <w:rsid w:val="00F6491C"/>
    <w:rsid w:val="00F64EFD"/>
    <w:rsid w:val="00F65801"/>
    <w:rsid w:val="00F659CB"/>
    <w:rsid w:val="00F65B74"/>
    <w:rsid w:val="00F65BAD"/>
    <w:rsid w:val="00F6687C"/>
    <w:rsid w:val="00F669F3"/>
    <w:rsid w:val="00F66AD0"/>
    <w:rsid w:val="00F66D55"/>
    <w:rsid w:val="00F670CB"/>
    <w:rsid w:val="00F67547"/>
    <w:rsid w:val="00F6788B"/>
    <w:rsid w:val="00F67B8A"/>
    <w:rsid w:val="00F67BA4"/>
    <w:rsid w:val="00F7036F"/>
    <w:rsid w:val="00F70782"/>
    <w:rsid w:val="00F70986"/>
    <w:rsid w:val="00F70B57"/>
    <w:rsid w:val="00F70B9E"/>
    <w:rsid w:val="00F71026"/>
    <w:rsid w:val="00F715A9"/>
    <w:rsid w:val="00F717B1"/>
    <w:rsid w:val="00F71EB4"/>
    <w:rsid w:val="00F721BC"/>
    <w:rsid w:val="00F722B4"/>
    <w:rsid w:val="00F727F4"/>
    <w:rsid w:val="00F72872"/>
    <w:rsid w:val="00F72A46"/>
    <w:rsid w:val="00F72DBC"/>
    <w:rsid w:val="00F732D6"/>
    <w:rsid w:val="00F73567"/>
    <w:rsid w:val="00F73D11"/>
    <w:rsid w:val="00F749C7"/>
    <w:rsid w:val="00F74BD2"/>
    <w:rsid w:val="00F74DAC"/>
    <w:rsid w:val="00F750B9"/>
    <w:rsid w:val="00F75D7C"/>
    <w:rsid w:val="00F7750D"/>
    <w:rsid w:val="00F77A75"/>
    <w:rsid w:val="00F77AA7"/>
    <w:rsid w:val="00F77AD2"/>
    <w:rsid w:val="00F80B33"/>
    <w:rsid w:val="00F810F0"/>
    <w:rsid w:val="00F81335"/>
    <w:rsid w:val="00F8148D"/>
    <w:rsid w:val="00F81891"/>
    <w:rsid w:val="00F81A1A"/>
    <w:rsid w:val="00F81BF8"/>
    <w:rsid w:val="00F81DFF"/>
    <w:rsid w:val="00F81ED6"/>
    <w:rsid w:val="00F82167"/>
    <w:rsid w:val="00F82554"/>
    <w:rsid w:val="00F82C67"/>
    <w:rsid w:val="00F82D9C"/>
    <w:rsid w:val="00F82F86"/>
    <w:rsid w:val="00F83039"/>
    <w:rsid w:val="00F83EB8"/>
    <w:rsid w:val="00F84ACF"/>
    <w:rsid w:val="00F84C08"/>
    <w:rsid w:val="00F85208"/>
    <w:rsid w:val="00F85D57"/>
    <w:rsid w:val="00F861BA"/>
    <w:rsid w:val="00F86723"/>
    <w:rsid w:val="00F869F8"/>
    <w:rsid w:val="00F86A45"/>
    <w:rsid w:val="00F86B3D"/>
    <w:rsid w:val="00F86BDC"/>
    <w:rsid w:val="00F8744B"/>
    <w:rsid w:val="00F874CE"/>
    <w:rsid w:val="00F87515"/>
    <w:rsid w:val="00F87959"/>
    <w:rsid w:val="00F90691"/>
    <w:rsid w:val="00F90EFC"/>
    <w:rsid w:val="00F91416"/>
    <w:rsid w:val="00F920F7"/>
    <w:rsid w:val="00F922BF"/>
    <w:rsid w:val="00F924F2"/>
    <w:rsid w:val="00F92AAE"/>
    <w:rsid w:val="00F93E5B"/>
    <w:rsid w:val="00F948BB"/>
    <w:rsid w:val="00F94CDE"/>
    <w:rsid w:val="00F95130"/>
    <w:rsid w:val="00F95DEB"/>
    <w:rsid w:val="00F96202"/>
    <w:rsid w:val="00F9654E"/>
    <w:rsid w:val="00F96698"/>
    <w:rsid w:val="00F967C9"/>
    <w:rsid w:val="00F969C8"/>
    <w:rsid w:val="00F96D49"/>
    <w:rsid w:val="00FA01BF"/>
    <w:rsid w:val="00FA02BC"/>
    <w:rsid w:val="00FA04DE"/>
    <w:rsid w:val="00FA08CE"/>
    <w:rsid w:val="00FA09AF"/>
    <w:rsid w:val="00FA0B82"/>
    <w:rsid w:val="00FA1A5C"/>
    <w:rsid w:val="00FA298B"/>
    <w:rsid w:val="00FA2B61"/>
    <w:rsid w:val="00FA3541"/>
    <w:rsid w:val="00FA38D9"/>
    <w:rsid w:val="00FA3996"/>
    <w:rsid w:val="00FA3A58"/>
    <w:rsid w:val="00FA3DE3"/>
    <w:rsid w:val="00FA432D"/>
    <w:rsid w:val="00FA4A8C"/>
    <w:rsid w:val="00FA4F6D"/>
    <w:rsid w:val="00FA530A"/>
    <w:rsid w:val="00FA586B"/>
    <w:rsid w:val="00FA5B4E"/>
    <w:rsid w:val="00FA5FED"/>
    <w:rsid w:val="00FA63B1"/>
    <w:rsid w:val="00FA63D6"/>
    <w:rsid w:val="00FA6769"/>
    <w:rsid w:val="00FA6923"/>
    <w:rsid w:val="00FA6C43"/>
    <w:rsid w:val="00FA6F87"/>
    <w:rsid w:val="00FA7C85"/>
    <w:rsid w:val="00FA7D92"/>
    <w:rsid w:val="00FA7DF4"/>
    <w:rsid w:val="00FB0D57"/>
    <w:rsid w:val="00FB0EA0"/>
    <w:rsid w:val="00FB11DA"/>
    <w:rsid w:val="00FB1301"/>
    <w:rsid w:val="00FB1F9F"/>
    <w:rsid w:val="00FB2205"/>
    <w:rsid w:val="00FB27C7"/>
    <w:rsid w:val="00FB287A"/>
    <w:rsid w:val="00FB3B62"/>
    <w:rsid w:val="00FB3B71"/>
    <w:rsid w:val="00FB3D40"/>
    <w:rsid w:val="00FB3DEC"/>
    <w:rsid w:val="00FB405C"/>
    <w:rsid w:val="00FB4997"/>
    <w:rsid w:val="00FB4D30"/>
    <w:rsid w:val="00FB51B0"/>
    <w:rsid w:val="00FB51FB"/>
    <w:rsid w:val="00FB5926"/>
    <w:rsid w:val="00FB65B9"/>
    <w:rsid w:val="00FB6ABD"/>
    <w:rsid w:val="00FB6DD4"/>
    <w:rsid w:val="00FB7775"/>
    <w:rsid w:val="00FB793C"/>
    <w:rsid w:val="00FB7A97"/>
    <w:rsid w:val="00FB7BC0"/>
    <w:rsid w:val="00FC0232"/>
    <w:rsid w:val="00FC0C0D"/>
    <w:rsid w:val="00FC19E7"/>
    <w:rsid w:val="00FC21FF"/>
    <w:rsid w:val="00FC27FF"/>
    <w:rsid w:val="00FC2886"/>
    <w:rsid w:val="00FC2F08"/>
    <w:rsid w:val="00FC30DF"/>
    <w:rsid w:val="00FC31C8"/>
    <w:rsid w:val="00FC33BB"/>
    <w:rsid w:val="00FC3741"/>
    <w:rsid w:val="00FC3F81"/>
    <w:rsid w:val="00FC4539"/>
    <w:rsid w:val="00FC5CBF"/>
    <w:rsid w:val="00FC5E06"/>
    <w:rsid w:val="00FC68F6"/>
    <w:rsid w:val="00FC6CAC"/>
    <w:rsid w:val="00FD012C"/>
    <w:rsid w:val="00FD06DF"/>
    <w:rsid w:val="00FD0AD4"/>
    <w:rsid w:val="00FD0BD8"/>
    <w:rsid w:val="00FD20E8"/>
    <w:rsid w:val="00FD3022"/>
    <w:rsid w:val="00FD319A"/>
    <w:rsid w:val="00FD31E5"/>
    <w:rsid w:val="00FD38A6"/>
    <w:rsid w:val="00FD3ABD"/>
    <w:rsid w:val="00FD4074"/>
    <w:rsid w:val="00FD40AC"/>
    <w:rsid w:val="00FD4C9D"/>
    <w:rsid w:val="00FD4F75"/>
    <w:rsid w:val="00FD5000"/>
    <w:rsid w:val="00FD58D3"/>
    <w:rsid w:val="00FD5C2F"/>
    <w:rsid w:val="00FD600E"/>
    <w:rsid w:val="00FD6B75"/>
    <w:rsid w:val="00FD7058"/>
    <w:rsid w:val="00FD71B7"/>
    <w:rsid w:val="00FD79D1"/>
    <w:rsid w:val="00FE0736"/>
    <w:rsid w:val="00FE080E"/>
    <w:rsid w:val="00FE18ED"/>
    <w:rsid w:val="00FE1FA6"/>
    <w:rsid w:val="00FE262B"/>
    <w:rsid w:val="00FE2666"/>
    <w:rsid w:val="00FE459F"/>
    <w:rsid w:val="00FE4EEC"/>
    <w:rsid w:val="00FE4F6E"/>
    <w:rsid w:val="00FE50A7"/>
    <w:rsid w:val="00FE5519"/>
    <w:rsid w:val="00FE601C"/>
    <w:rsid w:val="00FE69AC"/>
    <w:rsid w:val="00FE6BB0"/>
    <w:rsid w:val="00FE721F"/>
    <w:rsid w:val="00FE72D2"/>
    <w:rsid w:val="00FE7773"/>
    <w:rsid w:val="00FE7A8C"/>
    <w:rsid w:val="00FF0388"/>
    <w:rsid w:val="00FF0745"/>
    <w:rsid w:val="00FF07DF"/>
    <w:rsid w:val="00FF1395"/>
    <w:rsid w:val="00FF1A3B"/>
    <w:rsid w:val="00FF21A0"/>
    <w:rsid w:val="00FF2947"/>
    <w:rsid w:val="00FF2D82"/>
    <w:rsid w:val="00FF341D"/>
    <w:rsid w:val="00FF3B1A"/>
    <w:rsid w:val="00FF482C"/>
    <w:rsid w:val="00FF4D34"/>
    <w:rsid w:val="00FF4D51"/>
    <w:rsid w:val="00FF4F98"/>
    <w:rsid w:val="00FF5103"/>
    <w:rsid w:val="00FF5CB6"/>
    <w:rsid w:val="00FF61D2"/>
    <w:rsid w:val="00FF64C2"/>
    <w:rsid w:val="00FF65A7"/>
    <w:rsid w:val="00FF66AD"/>
    <w:rsid w:val="00FF6812"/>
    <w:rsid w:val="687E5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6E7FA0-A07D-4B81-86E5-99B8B50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semiHidden/>
    <w:unhideWhenUsed/>
    <w:qFormat/>
    <w:pPr>
      <w:ind w:leftChars="600" w:left="600"/>
    </w:pPr>
  </w:style>
  <w:style w:type="paragraph" w:styleId="a3">
    <w:name w:val="Document Map"/>
    <w:basedOn w:val="a"/>
    <w:link w:val="Char"/>
    <w:uiPriority w:val="99"/>
    <w:semiHidden/>
    <w:unhideWhenUsed/>
    <w:rPr>
      <w:rFonts w:ascii="宋体"/>
      <w:sz w:val="18"/>
      <w:szCs w:val="18"/>
    </w:rPr>
  </w:style>
  <w:style w:type="paragraph" w:styleId="a4">
    <w:name w:val="Body Text Indent"/>
    <w:basedOn w:val="a"/>
    <w:link w:val="Char0"/>
    <w:qFormat/>
    <w:pPr>
      <w:widowControl/>
      <w:tabs>
        <w:tab w:val="left" w:pos="0"/>
        <w:tab w:val="left" w:pos="993"/>
        <w:tab w:val="left" w:pos="1134"/>
      </w:tabs>
      <w:spacing w:line="500" w:lineRule="exact"/>
      <w:ind w:firstLine="567"/>
    </w:pPr>
    <w:rPr>
      <w:rFonts w:ascii="宋体"/>
      <w:kern w:val="0"/>
      <w:sz w:val="28"/>
      <w:szCs w:val="20"/>
    </w:rPr>
  </w:style>
  <w:style w:type="paragraph" w:styleId="2">
    <w:name w:val="Body Text Indent 2"/>
    <w:basedOn w:val="a"/>
    <w:link w:val="2Char"/>
    <w:pPr>
      <w:tabs>
        <w:tab w:val="left" w:pos="0"/>
        <w:tab w:val="left" w:pos="993"/>
        <w:tab w:val="left" w:pos="1134"/>
      </w:tabs>
      <w:adjustRightInd w:val="0"/>
      <w:snapToGrid w:val="0"/>
      <w:spacing w:line="480" w:lineRule="exact"/>
      <w:ind w:leftChars="133" w:left="279" w:firstLineChars="200" w:firstLine="560"/>
    </w:pPr>
    <w:rPr>
      <w:snapToGrid w:val="0"/>
      <w:sz w:val="28"/>
    </w:rPr>
  </w:style>
  <w:style w:type="paragraph" w:styleId="a5">
    <w:name w:val="footer"/>
    <w:basedOn w:val="a"/>
    <w:link w:val="Char1"/>
    <w:uiPriority w:val="99"/>
    <w:semiHidden/>
    <w:unhideWhenUsed/>
    <w:pPr>
      <w:tabs>
        <w:tab w:val="center" w:pos="4153"/>
        <w:tab w:val="right" w:pos="8306"/>
      </w:tabs>
      <w:snapToGrid w:val="0"/>
      <w:jc w:val="left"/>
    </w:pPr>
    <w:rPr>
      <w:sz w:val="18"/>
      <w:szCs w:val="18"/>
    </w:rPr>
  </w:style>
  <w:style w:type="paragraph" w:styleId="a6">
    <w:name w:val="header"/>
    <w:basedOn w:val="a"/>
    <w:link w:val="Char2"/>
    <w:uiPriority w:val="99"/>
    <w:semiHidden/>
    <w:unhideWhenUsed/>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Pr>
      <w:color w:val="0000FF" w:themeColor="hyperlink"/>
      <w:u w:val="single"/>
    </w:rPr>
  </w:style>
  <w:style w:type="character" w:customStyle="1" w:styleId="Char2">
    <w:name w:val="页眉 Char"/>
    <w:basedOn w:val="a0"/>
    <w:link w:val="a6"/>
    <w:uiPriority w:val="99"/>
    <w:semiHidden/>
    <w:rPr>
      <w:kern w:val="2"/>
      <w:sz w:val="18"/>
      <w:szCs w:val="18"/>
    </w:rPr>
  </w:style>
  <w:style w:type="character" w:customStyle="1" w:styleId="Char1">
    <w:name w:val="页脚 Char"/>
    <w:basedOn w:val="a0"/>
    <w:link w:val="a5"/>
    <w:uiPriority w:val="99"/>
    <w:semiHidden/>
    <w:rPr>
      <w:kern w:val="2"/>
      <w:sz w:val="18"/>
      <w:szCs w:val="18"/>
    </w:rPr>
  </w:style>
  <w:style w:type="paragraph" w:customStyle="1" w:styleId="Blockquote">
    <w:name w:val="Blockquote"/>
    <w:basedOn w:val="a"/>
    <w:pPr>
      <w:autoSpaceDE w:val="0"/>
      <w:autoSpaceDN w:val="0"/>
      <w:adjustRightInd w:val="0"/>
      <w:spacing w:before="100" w:after="100"/>
      <w:ind w:left="360" w:right="360"/>
      <w:jc w:val="left"/>
    </w:pPr>
    <w:rPr>
      <w:kern w:val="0"/>
      <w:sz w:val="24"/>
      <w:szCs w:val="20"/>
    </w:rPr>
  </w:style>
  <w:style w:type="character" w:customStyle="1" w:styleId="2Char">
    <w:name w:val="正文文本缩进 2 Char"/>
    <w:basedOn w:val="a0"/>
    <w:link w:val="2"/>
    <w:rPr>
      <w:snapToGrid w:val="0"/>
      <w:kern w:val="2"/>
      <w:sz w:val="28"/>
      <w:szCs w:val="24"/>
    </w:rPr>
  </w:style>
  <w:style w:type="character" w:customStyle="1" w:styleId="Char0">
    <w:name w:val="正文文本缩进 Char"/>
    <w:basedOn w:val="a0"/>
    <w:link w:val="a4"/>
    <w:rPr>
      <w:rFonts w:ascii="宋体"/>
      <w:sz w:val="28"/>
    </w:rPr>
  </w:style>
  <w:style w:type="character" w:customStyle="1" w:styleId="Char">
    <w:name w:val="文档结构图 Char"/>
    <w:basedOn w:val="a0"/>
    <w:link w:val="a3"/>
    <w:uiPriority w:val="99"/>
    <w:semiHidden/>
    <w:rPr>
      <w:rFonts w:ascii="宋体"/>
      <w:kern w:val="2"/>
      <w:sz w:val="18"/>
      <w:szCs w:val="18"/>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3"/>
    <w:uiPriority w:val="99"/>
    <w:semiHidden/>
    <w:unhideWhenUsed/>
    <w:rsid w:val="003E7DAB"/>
    <w:rPr>
      <w:sz w:val="18"/>
      <w:szCs w:val="18"/>
    </w:rPr>
  </w:style>
  <w:style w:type="character" w:customStyle="1" w:styleId="Char3">
    <w:name w:val="批注框文本 Char"/>
    <w:basedOn w:val="a0"/>
    <w:link w:val="a9"/>
    <w:uiPriority w:val="99"/>
    <w:semiHidden/>
    <w:rsid w:val="003E7DAB"/>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nipop@nju.edu.cn" TargetMode="External"/><Relationship Id="rId3" Type="http://schemas.openxmlformats.org/officeDocument/2006/relationships/styles" Target="styles.xml"/><Relationship Id="rId7" Type="http://schemas.openxmlformats.org/officeDocument/2006/relationships/hyperlink" Target="mailto:l_hongzhao@aliyu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nzhu@nju.edu.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1709</Words>
  <Characters>9744</Characters>
  <Application>Microsoft Office Word</Application>
  <DocSecurity>0</DocSecurity>
  <Lines>81</Lines>
  <Paragraphs>22</Paragraphs>
  <ScaleCrop>false</ScaleCrop>
  <Company>Microsoft</Company>
  <LinksUpToDate>false</LinksUpToDate>
  <CharactersWithSpaces>11431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 臻</cp:lastModifiedBy>
  <cp:revision>3</cp:revision>
  <cp:lastPrinted>2020-07-29T05:02:00Z</cp:lastPrinted>
  <dcterms:created xsi:type="dcterms:W3CDTF">2020-07-30T01:46:00Z</dcterms:created>
  <dcterms:modified xsi:type="dcterms:W3CDTF">2020-07-30T01:46:00Z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